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C5" w:rsidRPr="00DD7715" w:rsidRDefault="00B71BC5" w:rsidP="00B71BC5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ПОКАЗАТЕЛИ И КРИТЕРИИ ОЦЕНКИ</w:t>
      </w:r>
    </w:p>
    <w:p w:rsidR="00B71BC5" w:rsidRDefault="00B71BC5" w:rsidP="00B71BC5">
      <w:pPr>
        <w:pStyle w:val="ConsPlusTitle"/>
        <w:widowControl/>
        <w:jc w:val="center"/>
        <w:rPr>
          <w:sz w:val="28"/>
          <w:szCs w:val="28"/>
        </w:rPr>
      </w:pPr>
      <w:r w:rsidRPr="00DD7715">
        <w:rPr>
          <w:sz w:val="28"/>
          <w:szCs w:val="28"/>
        </w:rPr>
        <w:t>деятельности участников ежегодного конкурса на лучшего специалиста по охране труда</w:t>
      </w:r>
    </w:p>
    <w:p w:rsidR="00B71BC5" w:rsidRPr="00F94D17" w:rsidRDefault="00B71BC5" w:rsidP="00B71BC5">
      <w:pPr>
        <w:pStyle w:val="ConsPlusTitle"/>
        <w:widowControl/>
        <w:jc w:val="center"/>
        <w:rPr>
          <w:sz w:val="28"/>
          <w:szCs w:val="28"/>
        </w:rPr>
      </w:pPr>
      <w:r w:rsidRPr="00DD7715">
        <w:rPr>
          <w:sz w:val="28"/>
          <w:szCs w:val="28"/>
        </w:rPr>
        <w:t>(общественного инспектора по охране труда)</w:t>
      </w:r>
    </w:p>
    <w:p w:rsidR="00E70738" w:rsidRPr="00F94D17" w:rsidRDefault="00E70738" w:rsidP="00B71BC5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126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87"/>
        <w:gridCol w:w="1560"/>
        <w:gridCol w:w="1234"/>
        <w:gridCol w:w="1127"/>
        <w:gridCol w:w="1182"/>
        <w:gridCol w:w="5103"/>
        <w:gridCol w:w="993"/>
      </w:tblGrid>
      <w:tr w:rsidR="00F94D17" w:rsidRPr="00270126" w:rsidTr="000D5008">
        <w:trPr>
          <w:trHeight w:val="84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№</w:t>
            </w:r>
          </w:p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gramStart"/>
            <w:r w:rsidRPr="00270126">
              <w:rPr>
                <w:b/>
                <w:sz w:val="24"/>
                <w:szCs w:val="24"/>
              </w:rPr>
              <w:t>п</w:t>
            </w:r>
            <w:proofErr w:type="gramEnd"/>
            <w:r w:rsidRPr="0027012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270126">
              <w:rPr>
                <w:b/>
                <w:sz w:val="24"/>
                <w:szCs w:val="24"/>
              </w:rPr>
              <w:t>предшест-вующий</w:t>
            </w:r>
            <w:proofErr w:type="spellEnd"/>
            <w:proofErr w:type="gramEnd"/>
            <w:r w:rsidRPr="00270126">
              <w:rPr>
                <w:b/>
                <w:sz w:val="24"/>
                <w:szCs w:val="24"/>
              </w:rPr>
              <w:t xml:space="preserve"> конкурс-ному году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gramStart"/>
            <w:r w:rsidRPr="00270126">
              <w:rPr>
                <w:b/>
                <w:sz w:val="24"/>
                <w:szCs w:val="24"/>
              </w:rPr>
              <w:t>Конкурс-</w:t>
            </w:r>
            <w:proofErr w:type="spellStart"/>
            <w:r w:rsidRPr="00270126">
              <w:rPr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270126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Темп роста, %</w:t>
            </w:r>
          </w:p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(графа 5/ графа 4) *100%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Критерии оценки</w:t>
            </w:r>
          </w:p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значений показателей в конкурсном году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Оценка в баллах</w:t>
            </w:r>
          </w:p>
        </w:tc>
      </w:tr>
      <w:tr w:rsidR="00F94D17" w:rsidRPr="00270126" w:rsidTr="000D5008">
        <w:trPr>
          <w:trHeight w:val="18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8</w:t>
            </w:r>
          </w:p>
        </w:tc>
      </w:tr>
      <w:tr w:rsidR="00F94D17" w:rsidRPr="00270126" w:rsidTr="000D500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Среднесписочная численность работников за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человек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численности работающих до 15 человек – 1 балл.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численности работающих от 15 до 100 человек – 2 балла.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численности работающих от 100 до 500 человек – 3 балла.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численности работающих от 500 до 1000 человек – 4 балла.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численности работающих от 1000 человек – 5 баллов.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Уровень травматизма и профессиональных заболеваний в организации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</w:pPr>
            <w:r w:rsidRPr="002701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2.1.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Коэффициент частоты несчастных случаев и профзаболеваний (</w:t>
            </w:r>
            <w:proofErr w:type="spellStart"/>
            <w:r w:rsidRPr="00270126">
              <w:rPr>
                <w:sz w:val="24"/>
                <w:szCs w:val="24"/>
              </w:rPr>
              <w:t>Кч</w:t>
            </w:r>
            <w:proofErr w:type="spellEnd"/>
            <w:r w:rsidRPr="00270126">
              <w:rPr>
                <w:sz w:val="24"/>
                <w:szCs w:val="24"/>
              </w:rPr>
              <w:t xml:space="preserve"> – количество несчастных случаев </w:t>
            </w:r>
            <w:r w:rsidRPr="00270126">
              <w:rPr>
                <w:sz w:val="24"/>
                <w:szCs w:val="24"/>
              </w:rPr>
              <w:lastRenderedPageBreak/>
              <w:t>и профзаболеваний, приходящихся на 1000 работающих)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 xml:space="preserve">количество случаев х 1000 / </w:t>
            </w:r>
            <w:proofErr w:type="spellStart"/>
            <w:proofErr w:type="gramStart"/>
            <w:r w:rsidRPr="00270126">
              <w:rPr>
                <w:sz w:val="24"/>
                <w:szCs w:val="24"/>
              </w:rPr>
              <w:t>среднеспи</w:t>
            </w:r>
            <w:proofErr w:type="spellEnd"/>
            <w:r w:rsidRPr="00270126">
              <w:rPr>
                <w:sz w:val="24"/>
                <w:szCs w:val="24"/>
              </w:rPr>
              <w:t>-</w:t>
            </w:r>
            <w:r w:rsidRPr="00270126">
              <w:rPr>
                <w:sz w:val="24"/>
                <w:szCs w:val="24"/>
              </w:rPr>
              <w:lastRenderedPageBreak/>
              <w:t>сочная</w:t>
            </w:r>
            <w:proofErr w:type="gramEnd"/>
            <w:r w:rsidRPr="00270126">
              <w:rPr>
                <w:sz w:val="24"/>
                <w:szCs w:val="24"/>
              </w:rPr>
              <w:t xml:space="preserve"> численность работающих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Значения показателей по всем участникам конкурса ранжируются по мере возрастания.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При отсутствии случаев травматизма и профессиональных заболеваний - 5 баллов.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По мере возрастания значения показателя – от максимального количества баллов (5) отнимается по 1 баллу (до 0).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баллов корректируется (делится)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Коэффициент тяжести несчастных случаев (</w:t>
            </w:r>
            <w:proofErr w:type="spellStart"/>
            <w:r w:rsidRPr="00270126">
              <w:rPr>
                <w:sz w:val="24"/>
                <w:szCs w:val="24"/>
              </w:rPr>
              <w:t>Кт</w:t>
            </w:r>
            <w:proofErr w:type="spellEnd"/>
            <w:r w:rsidRPr="00270126">
              <w:rPr>
                <w:sz w:val="24"/>
                <w:szCs w:val="24"/>
              </w:rPr>
              <w:t xml:space="preserve"> – число дней временной нетрудоспособности, приходящейся на одного пострадавшего при несчастных случаях)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количество дней </w:t>
            </w:r>
            <w:proofErr w:type="spellStart"/>
            <w:proofErr w:type="gramStart"/>
            <w:r w:rsidRPr="00270126">
              <w:rPr>
                <w:sz w:val="24"/>
                <w:szCs w:val="24"/>
              </w:rPr>
              <w:t>нетрудоспо-собности</w:t>
            </w:r>
            <w:proofErr w:type="spellEnd"/>
            <w:proofErr w:type="gramEnd"/>
            <w:r w:rsidRPr="00270126">
              <w:rPr>
                <w:sz w:val="24"/>
                <w:szCs w:val="24"/>
              </w:rPr>
              <w:t xml:space="preserve"> по всем несчастным случаям / количество пострадавших при несчастных случаях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Значения показателей по всем участникам конкурса ранжируются по мере возрастания.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Наименьшее значение коэффициента - 5 баллов.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По мере возрастания значения показателя – от максимального количества баллов (5) отнимается по 1 баллу (до 0).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баллов корректируется (делится)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3.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Наличие системы управления охраной труда: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3.1.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- административно-общественный контроль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 случае наличия – 2,5 балла.</w:t>
            </w:r>
          </w:p>
          <w:p w:rsidR="00F94D17" w:rsidRPr="00270126" w:rsidRDefault="00F94D17" w:rsidP="000D5008">
            <w:pPr>
              <w:pStyle w:val="ConsPlusNormal"/>
            </w:pPr>
            <w:r w:rsidRPr="00270126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2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3.2.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- комитет (комиссия) по охране 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 случае наличия – 2,5 балла.</w:t>
            </w:r>
          </w:p>
          <w:p w:rsidR="00F94D17" w:rsidRPr="00270126" w:rsidRDefault="00F94D17" w:rsidP="000D5008">
            <w:pPr>
              <w:rPr>
                <w:rFonts w:ascii="Times New Roman" w:hAnsi="Times New Roman" w:cs="Times New Roman"/>
              </w:rPr>
            </w:pPr>
            <w:r w:rsidRPr="0027012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2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- наличие утвержденной системы управления охраной труда (с приложением копии приказа об утверждении положения о СУОТ)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jc w:val="center"/>
              <w:rPr>
                <w:rFonts w:ascii="Times New Roman" w:hAnsi="Times New Roman" w:cs="Times New Roman"/>
              </w:rPr>
            </w:pPr>
            <w:r w:rsidRPr="00270126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 случае наличия – 2,5 балла.</w:t>
            </w:r>
          </w:p>
          <w:p w:rsidR="00F94D17" w:rsidRPr="00270126" w:rsidRDefault="00F94D17" w:rsidP="000D5008">
            <w:pPr>
              <w:rPr>
                <w:rFonts w:ascii="Times New Roman" w:hAnsi="Times New Roman" w:cs="Times New Roman"/>
              </w:rPr>
            </w:pPr>
            <w:r w:rsidRPr="0027012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4.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Соотношение количества  выполненных мероприятий  по улучшению условий и охраны труда к количеству, предусмотренному коллективным договором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выполненных мероприятий / количество мероприятий по плану, %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5.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Наличие кабинета, уголков по охране 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 случае наличия – 5 баллов.</w:t>
            </w:r>
          </w:p>
          <w:p w:rsidR="00F94D17" w:rsidRPr="00270126" w:rsidRDefault="00F94D17" w:rsidP="000D5008">
            <w:pPr>
              <w:pStyle w:val="ConsPlusNormal"/>
            </w:pPr>
            <w:r w:rsidRPr="00270126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6.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Проведение обучения, инструктажа и проверки знаний  по охране труда у работников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 случае наличия – 5 баллов.</w:t>
            </w:r>
          </w:p>
          <w:p w:rsidR="00F94D17" w:rsidRPr="00270126" w:rsidRDefault="00F94D17" w:rsidP="000D5008">
            <w:pPr>
              <w:pStyle w:val="ConsPlusNormal"/>
            </w:pPr>
            <w:r w:rsidRPr="00270126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7.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Организация проведения специальной оценки условий труда (соотношение количества рабочих мест, в отношении которых в течение конкурсного года проведена специальная </w:t>
            </w:r>
            <w:r w:rsidRPr="00270126">
              <w:rPr>
                <w:sz w:val="24"/>
                <w:szCs w:val="24"/>
              </w:rPr>
              <w:lastRenderedPageBreak/>
              <w:t>оценка условий труда, к общему количеству рабочих мест, подлежащих специальной оценке условий труда в конкурсном году)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рабочих мест / рабочих мест, %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 xml:space="preserve">Количество семинаров, совещаний по условиям труда, подготовленных специалистом по охране труда (общественным инспектором по охране труда) для работников организации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да (</w:t>
            </w:r>
            <w:proofErr w:type="gramStart"/>
            <w:r w:rsidRPr="00270126">
              <w:rPr>
                <w:sz w:val="24"/>
                <w:szCs w:val="24"/>
              </w:rPr>
              <w:t>коли-</w:t>
            </w:r>
            <w:proofErr w:type="spellStart"/>
            <w:r w:rsidRPr="00270126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270126">
              <w:rPr>
                <w:sz w:val="24"/>
                <w:szCs w:val="24"/>
              </w:rPr>
              <w:t>)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За каждое подготовленное мероприятие – 0,5 балла. Максимальное количество баллов – 5 баллов.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9.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Выступления специалиста по охране труда (общественного инспектора по охране труда) на семинарах и совещаниях, выступления и публикации в средствах массовой информации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t>(</w:t>
            </w:r>
            <w:r w:rsidRPr="00270126">
              <w:rPr>
                <w:sz w:val="24"/>
                <w:szCs w:val="24"/>
              </w:rPr>
              <w:t xml:space="preserve">с приложением текстов выступлений, копий публикаций, либо активных ссылок на публикации и выступления в сети «Интернет», протоколов </w:t>
            </w:r>
            <w:r w:rsidRPr="00270126">
              <w:rPr>
                <w:sz w:val="24"/>
                <w:szCs w:val="24"/>
              </w:rPr>
              <w:lastRenderedPageBreak/>
              <w:t>мероприятий и т.п.)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lastRenderedPageBreak/>
              <w:t>да (</w:t>
            </w:r>
            <w:proofErr w:type="gramStart"/>
            <w:r w:rsidRPr="00270126">
              <w:rPr>
                <w:sz w:val="24"/>
                <w:szCs w:val="24"/>
              </w:rPr>
              <w:t>коли-</w:t>
            </w:r>
            <w:proofErr w:type="spellStart"/>
            <w:r w:rsidRPr="00270126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270126">
              <w:rPr>
                <w:sz w:val="24"/>
                <w:szCs w:val="24"/>
              </w:rPr>
              <w:t>)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За каждое выступление, публикацию – 0,5 балла. Максимальное количество баллов – 5 баллов.</w:t>
            </w:r>
          </w:p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 xml:space="preserve">Итоговая оценка (сумма баллов) </w:t>
            </w:r>
            <w:r w:rsidRPr="00270126">
              <w:rPr>
                <w:sz w:val="24"/>
                <w:szCs w:val="24"/>
              </w:rPr>
              <w:t>(</w:t>
            </w:r>
            <w:proofErr w:type="spellStart"/>
            <w:r w:rsidRPr="00270126">
              <w:rPr>
                <w:sz w:val="24"/>
                <w:szCs w:val="24"/>
              </w:rPr>
              <w:t>п.п</w:t>
            </w:r>
            <w:proofErr w:type="spellEnd"/>
            <w:r w:rsidRPr="00270126">
              <w:rPr>
                <w:sz w:val="24"/>
                <w:szCs w:val="24"/>
              </w:rPr>
              <w:t>. 1 + 2.1 + 2.2 + 3.1 + 3.2 + 3.3 + 4 + 5 + 6 + 7 + 8 + 9)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 xml:space="preserve">Экспертная оценка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4D17" w:rsidRPr="00270126" w:rsidTr="000D5008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4D17" w:rsidRPr="00270126" w:rsidRDefault="00F94D17" w:rsidP="000D5008">
            <w:pPr>
              <w:pStyle w:val="ConsPlusNormal"/>
              <w:rPr>
                <w:b/>
                <w:sz w:val="24"/>
                <w:szCs w:val="24"/>
              </w:rPr>
            </w:pPr>
            <w:r w:rsidRPr="00270126">
              <w:rPr>
                <w:b/>
                <w:sz w:val="24"/>
                <w:szCs w:val="24"/>
              </w:rPr>
              <w:t xml:space="preserve">Итоговая оценка с учетом экспертной оценки </w:t>
            </w:r>
            <w:r w:rsidRPr="00270126">
              <w:rPr>
                <w:sz w:val="24"/>
                <w:szCs w:val="24"/>
              </w:rPr>
              <w:t>(п. 10 ± п. 11)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D17" w:rsidRPr="00270126" w:rsidRDefault="00F94D17" w:rsidP="000D500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711FA" w:rsidRPr="00F94D17" w:rsidRDefault="007711FA" w:rsidP="00E70738">
      <w:bookmarkStart w:id="0" w:name="_GoBack"/>
      <w:bookmarkEnd w:id="0"/>
    </w:p>
    <w:sectPr w:rsidR="007711FA" w:rsidRPr="00F94D17" w:rsidSect="00E70738">
      <w:headerReference w:type="default" r:id="rId7"/>
      <w:pgSz w:w="16838" w:h="11906" w:orient="landscape"/>
      <w:pgMar w:top="147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BA" w:rsidRDefault="00BE03BA" w:rsidP="00BE03BA">
      <w:pPr>
        <w:spacing w:after="0" w:line="240" w:lineRule="auto"/>
      </w:pPr>
      <w:r>
        <w:separator/>
      </w:r>
    </w:p>
  </w:endnote>
  <w:endnote w:type="continuationSeparator" w:id="0">
    <w:p w:rsidR="00BE03BA" w:rsidRDefault="00BE03BA" w:rsidP="00BE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BA" w:rsidRDefault="00BE03BA" w:rsidP="00BE03BA">
      <w:pPr>
        <w:spacing w:after="0" w:line="240" w:lineRule="auto"/>
      </w:pPr>
      <w:r>
        <w:separator/>
      </w:r>
    </w:p>
  </w:footnote>
  <w:footnote w:type="continuationSeparator" w:id="0">
    <w:p w:rsidR="00BE03BA" w:rsidRDefault="00BE03BA" w:rsidP="00BE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124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E03BA" w:rsidRPr="00BE03BA" w:rsidRDefault="007711F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E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E03BA" w:rsidRPr="00BE03B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E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4D1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E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03BA"/>
    <w:rsid w:val="007711FA"/>
    <w:rsid w:val="00946C5E"/>
    <w:rsid w:val="009E2152"/>
    <w:rsid w:val="00A40261"/>
    <w:rsid w:val="00B71BC5"/>
    <w:rsid w:val="00BE03BA"/>
    <w:rsid w:val="00E70738"/>
    <w:rsid w:val="00F10414"/>
    <w:rsid w:val="00F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BE03B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BE03B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BE0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E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3BA"/>
  </w:style>
  <w:style w:type="paragraph" w:styleId="a7">
    <w:name w:val="footer"/>
    <w:basedOn w:val="a"/>
    <w:link w:val="a8"/>
    <w:uiPriority w:val="99"/>
    <w:semiHidden/>
    <w:unhideWhenUsed/>
    <w:rsid w:val="00BE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0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Ольга Михайловна Костюченко</cp:lastModifiedBy>
  <cp:revision>8</cp:revision>
  <dcterms:created xsi:type="dcterms:W3CDTF">2015-12-02T04:49:00Z</dcterms:created>
  <dcterms:modified xsi:type="dcterms:W3CDTF">2023-01-11T05:27:00Z</dcterms:modified>
</cp:coreProperties>
</file>