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96C9" w14:textId="77777777" w:rsidR="00B63325" w:rsidRDefault="001D6493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8"/>
          <w:szCs w:val="26"/>
        </w:rPr>
      </w:pPr>
      <w:r w:rsidRPr="008431C1">
        <w:rPr>
          <w:rFonts w:ascii="Arial" w:hAnsi="Arial" w:cs="Arial"/>
          <w:b/>
          <w:sz w:val="28"/>
          <w:szCs w:val="26"/>
        </w:rPr>
        <w:t xml:space="preserve">Методические рекомендации по алгоритму </w:t>
      </w:r>
    </w:p>
    <w:p w14:paraId="297AF052" w14:textId="77777777" w:rsidR="00B63325" w:rsidRDefault="001D6493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8"/>
          <w:szCs w:val="26"/>
        </w:rPr>
      </w:pPr>
      <w:r w:rsidRPr="008431C1">
        <w:rPr>
          <w:rFonts w:ascii="Arial" w:hAnsi="Arial" w:cs="Arial"/>
          <w:b/>
          <w:sz w:val="28"/>
          <w:szCs w:val="26"/>
        </w:rPr>
        <w:t xml:space="preserve">действий работодателей в случае принятия решений </w:t>
      </w:r>
    </w:p>
    <w:p w14:paraId="2F422D82" w14:textId="3A1096EE" w:rsidR="003B58C2" w:rsidRPr="008431C1" w:rsidRDefault="001D6493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8"/>
          <w:szCs w:val="26"/>
        </w:rPr>
      </w:pPr>
      <w:r w:rsidRPr="008431C1">
        <w:rPr>
          <w:rFonts w:ascii="Arial" w:hAnsi="Arial" w:cs="Arial"/>
          <w:b/>
          <w:sz w:val="28"/>
          <w:szCs w:val="26"/>
        </w:rPr>
        <w:t>о сокращении сотрудников</w:t>
      </w:r>
    </w:p>
    <w:p w14:paraId="18D88E99" w14:textId="77777777" w:rsidR="003B58C2" w:rsidRDefault="003B58C2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6"/>
          <w:szCs w:val="26"/>
        </w:rPr>
      </w:pPr>
    </w:p>
    <w:p w14:paraId="46E34A2A" w14:textId="7682AA33" w:rsidR="003B58C2" w:rsidRDefault="001D6493" w:rsidP="008431C1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 принятии решения о сокращении численности или штата сотрудников работодатель обязан</w:t>
      </w:r>
      <w:r w:rsidR="008431C1">
        <w:rPr>
          <w:rFonts w:ascii="Arial" w:hAnsi="Arial" w:cs="Arial"/>
          <w:sz w:val="26"/>
          <w:szCs w:val="26"/>
        </w:rPr>
        <w:t xml:space="preserve"> </w:t>
      </w:r>
      <w:r w:rsidR="008431C1" w:rsidRPr="008431C1">
        <w:rPr>
          <w:rFonts w:ascii="Arial" w:hAnsi="Arial" w:cs="Arial"/>
          <w:b/>
          <w:sz w:val="26"/>
          <w:szCs w:val="26"/>
        </w:rPr>
        <w:t>у</w:t>
      </w:r>
      <w:r w:rsidRPr="008431C1">
        <w:rPr>
          <w:rFonts w:ascii="Arial" w:hAnsi="Arial" w:cs="Arial"/>
          <w:b/>
          <w:sz w:val="26"/>
          <w:szCs w:val="26"/>
        </w:rPr>
        <w:t>ведомить службу занятости</w:t>
      </w:r>
      <w:r w:rsidR="00641A8C">
        <w:rPr>
          <w:rFonts w:ascii="Arial" w:hAnsi="Arial" w:cs="Arial"/>
          <w:b/>
          <w:sz w:val="26"/>
          <w:szCs w:val="26"/>
        </w:rPr>
        <w:t>: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W w:w="5017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0"/>
        <w:gridCol w:w="3829"/>
        <w:gridCol w:w="3118"/>
      </w:tblGrid>
      <w:tr w:rsidR="003B58C2" w14:paraId="5691D21D" w14:textId="77777777" w:rsidTr="008431C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10B25" w14:textId="77777777" w:rsidR="003B58C2" w:rsidRDefault="001D6493" w:rsidP="000645AA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Сведения предоставляются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54C4" w14:textId="77777777" w:rsidR="003B58C2" w:rsidRDefault="001D6493" w:rsidP="000645A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 Единой цифровой платформе в сфере занятости и трудовых отношений «Работа в России» (далее – 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портал  «Работа в России»)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EA9A" w14:textId="77777777" w:rsidR="003B58C2" w:rsidRDefault="003A09F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hyperlink r:id="rId7" w:tooltip="https://trudvsem.ru" w:history="1">
              <w:r w:rsidR="001D6493">
                <w:rPr>
                  <w:rStyle w:val="af9"/>
                  <w:rFonts w:ascii="Arial" w:hAnsi="Arial" w:cs="Arial"/>
                  <w:sz w:val="26"/>
                  <w:szCs w:val="26"/>
                </w:rPr>
                <w:t>https://trudvsem.ru</w:t>
              </w:r>
            </w:hyperlink>
          </w:p>
        </w:tc>
      </w:tr>
      <w:tr w:rsidR="003B58C2" w14:paraId="79C5CAAC" w14:textId="77777777" w:rsidTr="008431C1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676E8" w14:textId="5D6756AD" w:rsidR="003B58C2" w:rsidRDefault="00641A8C" w:rsidP="000645AA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</w:t>
            </w:r>
            <w:r w:rsidR="001D6493">
              <w:rPr>
                <w:rFonts w:ascii="Arial" w:hAnsi="Arial" w:cs="Arial"/>
                <w:sz w:val="26"/>
                <w:szCs w:val="26"/>
              </w:rPr>
              <w:t xml:space="preserve"> срок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9FD" w14:textId="77777777" w:rsidR="003B58C2" w:rsidRDefault="001D6493" w:rsidP="000645A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за два месяца </w:t>
            </w:r>
            <w:r>
              <w:rPr>
                <w:rFonts w:ascii="Arial" w:hAnsi="Arial" w:cs="Arial"/>
                <w:sz w:val="26"/>
                <w:szCs w:val="26"/>
              </w:rPr>
              <w:t>до начала проведения соответствующих мероприятий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E23A" w14:textId="77777777" w:rsidR="003B58C2" w:rsidRDefault="001D649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п. 4 статьи 53 ФЗ от 12.12.2023 № 565-ФЗ «О занятости населения в Российской Федерации»</w:t>
            </w:r>
          </w:p>
        </w:tc>
      </w:tr>
      <w:tr w:rsidR="003B58C2" w14:paraId="77E46BFC" w14:textId="77777777" w:rsidTr="00641A8C">
        <w:trPr>
          <w:trHeight w:val="526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D0F36" w14:textId="77777777" w:rsidR="003B58C2" w:rsidRDefault="003B58C2" w:rsidP="000645AA">
            <w:pPr>
              <w:pStyle w:val="aff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65A9" w14:textId="77777777" w:rsidR="003B58C2" w:rsidRDefault="001D6493" w:rsidP="000645A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за три месяца</w:t>
            </w:r>
            <w:r>
              <w:rPr>
                <w:rFonts w:ascii="Arial" w:hAnsi="Arial" w:cs="Arial"/>
                <w:sz w:val="26"/>
                <w:szCs w:val="26"/>
              </w:rPr>
              <w:t xml:space="preserve"> - при массовом увольнении 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AC1B" w14:textId="77777777" w:rsidR="003B58C2" w:rsidRDefault="003B58C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0F85EA25" w14:textId="77777777" w:rsidTr="008431C1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9D22" w14:textId="77777777" w:rsidR="003B58C2" w:rsidRDefault="001D6493" w:rsidP="000645AA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Инструкции для работодателя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BDB20" w14:textId="77777777" w:rsidR="003B58C2" w:rsidRDefault="001D6493" w:rsidP="000645A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 регистрации на 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портале «Работа в России»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0FD3" w14:textId="77777777" w:rsidR="003B58C2" w:rsidRDefault="003A09F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hyperlink r:id="rId8" w:anchor="company" w:tooltip="https://trudvsem.ru/help/login#company" w:history="1">
              <w:r w:rsidR="001D6493">
                <w:rPr>
                  <w:rStyle w:val="af9"/>
                  <w:rFonts w:ascii="Arial" w:hAnsi="Arial" w:cs="Arial"/>
                  <w:sz w:val="26"/>
                  <w:szCs w:val="26"/>
                </w:rPr>
                <w:t>https://trudvsem.ru/help/login#company</w:t>
              </w:r>
            </w:hyperlink>
            <w:r w:rsidR="001D6493">
              <w:rPr>
                <w:rStyle w:val="af9"/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3B58C2" w14:paraId="35DA1DED" w14:textId="77777777" w:rsidTr="008431C1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454C7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14:paraId="4CE506C5" w14:textId="77777777" w:rsidR="003B58C2" w:rsidRDefault="001D6493" w:rsidP="000645A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размещению информации о ликвидации, сокращении численности или штата работников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A16A" w14:textId="77777777" w:rsidR="003B58C2" w:rsidRDefault="003A09F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hyperlink r:id="rId9" w:tooltip="https://trudvsem.ru/information-pages/reportingnf-form-reduction-liquidation-proc?ysclid=makwr7nbx766138944" w:history="1">
              <w:r w:rsidR="001D6493">
                <w:rPr>
                  <w:rStyle w:val="af9"/>
                  <w:rFonts w:ascii="Arial" w:hAnsi="Arial" w:cs="Arial"/>
                  <w:sz w:val="26"/>
                  <w:szCs w:val="26"/>
                </w:rPr>
                <w:t>https://trudvsem.ru/information-pages/reportingnf-form-reduction-liquidation-proc?ysclid=makwr7nbx766138944</w:t>
              </w:r>
            </w:hyperlink>
            <w:r w:rsidR="001D6493">
              <w:rPr>
                <w:rStyle w:val="af9"/>
                <w:rFonts w:ascii="Arial" w:hAnsi="Arial" w:cs="Arial"/>
                <w:sz w:val="26"/>
                <w:szCs w:val="26"/>
              </w:rPr>
              <w:t>.</w:t>
            </w:r>
          </w:p>
        </w:tc>
      </w:tr>
    </w:tbl>
    <w:p w14:paraId="0BBACC57" w14:textId="77777777" w:rsidR="003B58C2" w:rsidRDefault="003B58C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</w:p>
    <w:p w14:paraId="183DE4C6" w14:textId="77777777" w:rsidR="003B58C2" w:rsidRDefault="001D6493" w:rsidP="00641A8C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Критерии мас</w:t>
      </w:r>
      <w:r w:rsidR="008431C1">
        <w:rPr>
          <w:rFonts w:ascii="Arial" w:hAnsi="Arial" w:cs="Arial"/>
          <w:b/>
          <w:sz w:val="26"/>
          <w:szCs w:val="26"/>
        </w:rPr>
        <w:t>сового высвобождения работников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3"/>
        <w:gridCol w:w="3916"/>
        <w:gridCol w:w="3086"/>
      </w:tblGrid>
      <w:tr w:rsidR="003B58C2" w14:paraId="7C4D3967" w14:textId="77777777" w:rsidTr="008431C1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E3821" w14:textId="33C2E6B6" w:rsidR="003B58C2" w:rsidRDefault="00641A8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</w:t>
            </w:r>
            <w:r w:rsidR="001D6493">
              <w:rPr>
                <w:rFonts w:ascii="Arial" w:hAnsi="Arial" w:cs="Arial"/>
                <w:sz w:val="26"/>
                <w:szCs w:val="26"/>
              </w:rPr>
              <w:t xml:space="preserve">иквидация организации любой организационно-правовой формы собственности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064F" w14:textId="77777777" w:rsidR="003B58C2" w:rsidRDefault="001D649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 численностью работающих 15 человек и более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C0A5" w14:textId="77777777" w:rsidR="003B58C2" w:rsidRPr="008431C1" w:rsidRDefault="008431C1" w:rsidP="00641A8C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x-none"/>
              </w:rPr>
            </w:pPr>
            <w:r w:rsidRPr="008431C1">
              <w:rPr>
                <w:rFonts w:ascii="Arial" w:hAnsi="Arial" w:cs="Arial"/>
                <w:sz w:val="26"/>
                <w:szCs w:val="26"/>
                <w:lang w:val="x-none"/>
              </w:rPr>
              <w:t>Областное трехстороннее соглашение между Курганским областным союзом организаций профсоюзов «Федерация профсоюзов Курганской области», Правительством Курганской области и Курганским региональным объединением работодателей «Союз промышленников и предпринимателей»</w:t>
            </w:r>
          </w:p>
        </w:tc>
      </w:tr>
      <w:tr w:rsidR="003B58C2" w14:paraId="148FDEE0" w14:textId="77777777" w:rsidTr="008431C1">
        <w:trPr>
          <w:trHeight w:val="299"/>
        </w:trPr>
        <w:tc>
          <w:tcPr>
            <w:tcW w:w="24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9A01EDA" w14:textId="0F86BDEE" w:rsidR="003B58C2" w:rsidRDefault="00641A8C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</w:t>
            </w:r>
            <w:r w:rsidR="001D6493">
              <w:rPr>
                <w:rFonts w:ascii="Arial" w:hAnsi="Arial" w:cs="Arial"/>
                <w:sz w:val="26"/>
                <w:szCs w:val="26"/>
              </w:rPr>
              <w:t>окращение численности ил</w:t>
            </w:r>
            <w:r w:rsidR="008431C1">
              <w:rPr>
                <w:rFonts w:ascii="Arial" w:hAnsi="Arial" w:cs="Arial"/>
                <w:sz w:val="26"/>
                <w:szCs w:val="26"/>
              </w:rPr>
              <w:t>и штата работников в количестве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638A" w14:textId="77777777" w:rsidR="003B58C2" w:rsidRDefault="001D649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 и более человек в течение 30 календарных дней</w:t>
            </w: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96E1" w14:textId="77777777" w:rsidR="003B58C2" w:rsidRDefault="003B58C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28559C8D" w14:textId="77777777" w:rsidTr="008431C1">
        <w:tc>
          <w:tcPr>
            <w:tcW w:w="24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66067F" w14:textId="77777777" w:rsidR="003B58C2" w:rsidRDefault="003B58C2">
            <w:pPr>
              <w:pStyle w:val="aff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2F25" w14:textId="77777777" w:rsidR="003B58C2" w:rsidRDefault="001D649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200 и более человек в течение 60 календарных дней</w:t>
            </w: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85C5" w14:textId="77777777" w:rsidR="003B58C2" w:rsidRDefault="003B58C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2CC43AD2" w14:textId="77777777" w:rsidTr="008431C1">
        <w:tc>
          <w:tcPr>
            <w:tcW w:w="24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6399B9" w14:textId="77777777" w:rsidR="003B58C2" w:rsidRDefault="003B58C2">
            <w:pPr>
              <w:pStyle w:val="aff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3981" w14:textId="77777777" w:rsidR="003B58C2" w:rsidRDefault="001D649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500 и более человек в течение 90 календарных дней</w:t>
            </w: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E7E5" w14:textId="77777777" w:rsidR="003B58C2" w:rsidRDefault="003B58C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F11633A" w14:textId="77777777" w:rsidR="008431C1" w:rsidRDefault="008431C1">
      <w:pPr>
        <w:pStyle w:val="aff"/>
        <w:contextualSpacing/>
        <w:rPr>
          <w:rFonts w:eastAsia="Times New Roman"/>
          <w:b/>
          <w:sz w:val="26"/>
          <w:szCs w:val="26"/>
          <w:lang w:eastAsia="ru-RU"/>
        </w:rPr>
      </w:pPr>
    </w:p>
    <w:p w14:paraId="3786D965" w14:textId="77777777" w:rsidR="00512935" w:rsidRDefault="00512935">
      <w:pPr>
        <w:pStyle w:val="aff"/>
        <w:contextualSpacing/>
        <w:rPr>
          <w:rFonts w:eastAsia="Times New Roman"/>
          <w:b/>
          <w:sz w:val="26"/>
          <w:szCs w:val="26"/>
          <w:lang w:eastAsia="ru-RU"/>
        </w:rPr>
      </w:pPr>
    </w:p>
    <w:p w14:paraId="59189936" w14:textId="4B4ED01B" w:rsidR="003B58C2" w:rsidRDefault="001D6493" w:rsidP="00512935">
      <w:pPr>
        <w:pStyle w:val="aff"/>
        <w:contextualSpacing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lastRenderedPageBreak/>
        <w:t>Увольнение отдельных категорий сотрудников</w:t>
      </w:r>
    </w:p>
    <w:tbl>
      <w:tblPr>
        <w:tblW w:w="500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1527"/>
      </w:tblGrid>
      <w:tr w:rsidR="003B58C2" w14:paraId="57396115" w14:textId="77777777" w:rsidTr="008431C1">
        <w:trPr>
          <w:trHeight w:val="330"/>
        </w:trPr>
        <w:tc>
          <w:tcPr>
            <w:tcW w:w="2694" w:type="dxa"/>
            <w:vMerge w:val="restart"/>
          </w:tcPr>
          <w:p w14:paraId="1FBA9140" w14:textId="77777777" w:rsidR="003B58C2" w:rsidRDefault="001D6493" w:rsidP="002E7EDE">
            <w:pPr>
              <w:pStyle w:val="aff"/>
              <w:ind w:firstLine="0"/>
              <w:contextualSpacing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Категории запрещено увольнять в связи с сокращением численности или штата</w:t>
            </w:r>
          </w:p>
        </w:tc>
        <w:tc>
          <w:tcPr>
            <w:tcW w:w="5244" w:type="dxa"/>
          </w:tcPr>
          <w:p w14:paraId="5362F58D" w14:textId="77777777" w:rsidR="003B58C2" w:rsidRDefault="001D6493" w:rsidP="002E7EDE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беременная женщина</w:t>
            </w:r>
          </w:p>
        </w:tc>
        <w:tc>
          <w:tcPr>
            <w:tcW w:w="1527" w:type="dxa"/>
            <w:vMerge w:val="restart"/>
          </w:tcPr>
          <w:p w14:paraId="16730FFF" w14:textId="77777777" w:rsidR="003B58C2" w:rsidRDefault="001D649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Ст. 261 ТК РФ</w:t>
            </w:r>
          </w:p>
        </w:tc>
      </w:tr>
      <w:tr w:rsidR="003B58C2" w14:paraId="340C94EE" w14:textId="77777777" w:rsidTr="008431C1">
        <w:trPr>
          <w:trHeight w:val="621"/>
        </w:trPr>
        <w:tc>
          <w:tcPr>
            <w:tcW w:w="2694" w:type="dxa"/>
            <w:vMerge/>
          </w:tcPr>
          <w:p w14:paraId="4F4E4C5A" w14:textId="77777777" w:rsidR="003B58C2" w:rsidRDefault="003B58C2" w:rsidP="002E7EDE">
            <w:pPr>
              <w:pStyle w:val="aff"/>
              <w:ind w:firstLine="0"/>
              <w:contextualSpacing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</w:tcPr>
          <w:p w14:paraId="09D3FDDA" w14:textId="77777777" w:rsidR="003B58C2" w:rsidRDefault="001D6493" w:rsidP="002E7EDE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женщина, имеющая ребенка (детей) в возрасте до 3 лет</w:t>
            </w:r>
          </w:p>
        </w:tc>
        <w:tc>
          <w:tcPr>
            <w:tcW w:w="1527" w:type="dxa"/>
            <w:vMerge/>
          </w:tcPr>
          <w:p w14:paraId="24BE4FEA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1CFF5EF3" w14:textId="77777777" w:rsidTr="008431C1">
        <w:trPr>
          <w:trHeight w:val="889"/>
        </w:trPr>
        <w:tc>
          <w:tcPr>
            <w:tcW w:w="2694" w:type="dxa"/>
            <w:vMerge/>
          </w:tcPr>
          <w:p w14:paraId="61BA4EE4" w14:textId="77777777" w:rsidR="003B58C2" w:rsidRDefault="003B58C2" w:rsidP="002E7EDE">
            <w:pPr>
              <w:pStyle w:val="aff"/>
              <w:ind w:firstLine="0"/>
              <w:contextualSpacing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</w:tcPr>
          <w:p w14:paraId="43717844" w14:textId="77777777" w:rsidR="003B58C2" w:rsidRDefault="001D6493" w:rsidP="002E7EDE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одинокая мать, воспитывающая ребенка-инвалида в возрасте до 18 лет или ребенка в возрасте до 16 лет</w:t>
            </w:r>
          </w:p>
        </w:tc>
        <w:tc>
          <w:tcPr>
            <w:tcW w:w="1527" w:type="dxa"/>
            <w:vMerge/>
          </w:tcPr>
          <w:p w14:paraId="731F90B5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236B4FF5" w14:textId="77777777" w:rsidTr="008431C1">
        <w:trPr>
          <w:trHeight w:val="1105"/>
        </w:trPr>
        <w:tc>
          <w:tcPr>
            <w:tcW w:w="2694" w:type="dxa"/>
            <w:vMerge/>
          </w:tcPr>
          <w:p w14:paraId="0BEA5909" w14:textId="77777777" w:rsidR="003B58C2" w:rsidRDefault="003B58C2" w:rsidP="002E7EDE">
            <w:pPr>
              <w:pStyle w:val="aff"/>
              <w:ind w:firstLine="0"/>
              <w:contextualSpacing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</w:tcPr>
          <w:p w14:paraId="3866700F" w14:textId="77777777" w:rsidR="003B58C2" w:rsidRDefault="001D6493" w:rsidP="002E7EDE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работник, воспитывающий ребенка-инвалида в возрасте до 18 лет или малолетнего ребенка в возрасте до 16 лет без матери</w:t>
            </w:r>
          </w:p>
        </w:tc>
        <w:tc>
          <w:tcPr>
            <w:tcW w:w="1527" w:type="dxa"/>
            <w:vMerge/>
          </w:tcPr>
          <w:p w14:paraId="4CE5B55B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2DF42167" w14:textId="77777777" w:rsidTr="008431C1">
        <w:trPr>
          <w:trHeight w:val="1149"/>
        </w:trPr>
        <w:tc>
          <w:tcPr>
            <w:tcW w:w="2694" w:type="dxa"/>
            <w:vMerge/>
          </w:tcPr>
          <w:p w14:paraId="66E7330F" w14:textId="77777777" w:rsidR="003B58C2" w:rsidRDefault="003B58C2" w:rsidP="002E7EDE">
            <w:pPr>
              <w:pStyle w:val="aff"/>
              <w:ind w:firstLine="0"/>
              <w:contextualSpacing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</w:tcPr>
          <w:p w14:paraId="4E9EA41C" w14:textId="77777777" w:rsidR="003B58C2" w:rsidRDefault="001D6493" w:rsidP="002E7EDE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работник (родитель или законный представитель), являющийся единственным кормильцем ребенка-инвалида в возрасте до 18 лет</w:t>
            </w:r>
          </w:p>
        </w:tc>
        <w:tc>
          <w:tcPr>
            <w:tcW w:w="1527" w:type="dxa"/>
            <w:vMerge/>
          </w:tcPr>
          <w:p w14:paraId="370AA1F6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7F211759" w14:textId="77777777" w:rsidTr="008431C1">
        <w:trPr>
          <w:trHeight w:val="1947"/>
        </w:trPr>
        <w:tc>
          <w:tcPr>
            <w:tcW w:w="2694" w:type="dxa"/>
            <w:vMerge/>
          </w:tcPr>
          <w:p w14:paraId="09B22764" w14:textId="77777777" w:rsidR="003B58C2" w:rsidRDefault="003B58C2" w:rsidP="002E7EDE">
            <w:pPr>
              <w:pStyle w:val="aff"/>
              <w:ind w:firstLine="0"/>
              <w:contextualSpacing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</w:tcPr>
          <w:p w14:paraId="129DD8EF" w14:textId="77777777" w:rsidR="003B58C2" w:rsidRDefault="001D6493" w:rsidP="002E7EDE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работник (родитель или законный представитель), являющийся единственным кормильцем ребенка в возрасте до трех лет в семье, воспитывающей трех и более малолетних детей, если другой родитель (законный представитель) не состоит в трудовых отношениях</w:t>
            </w:r>
          </w:p>
        </w:tc>
        <w:tc>
          <w:tcPr>
            <w:tcW w:w="1527" w:type="dxa"/>
            <w:vMerge/>
          </w:tcPr>
          <w:p w14:paraId="4C9805BE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7D4A6C63" w14:textId="77777777" w:rsidTr="008431C1">
        <w:trPr>
          <w:trHeight w:val="873"/>
        </w:trPr>
        <w:tc>
          <w:tcPr>
            <w:tcW w:w="2694" w:type="dxa"/>
          </w:tcPr>
          <w:p w14:paraId="33899C8E" w14:textId="77777777" w:rsidR="003B58C2" w:rsidRDefault="001D6493" w:rsidP="002E7EDE">
            <w:pPr>
              <w:pStyle w:val="aff"/>
              <w:ind w:firstLine="0"/>
              <w:contextualSpacing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При ликвидации юридического лица</w:t>
            </w:r>
          </w:p>
        </w:tc>
        <w:tc>
          <w:tcPr>
            <w:tcW w:w="5244" w:type="dxa"/>
          </w:tcPr>
          <w:p w14:paraId="4147CABA" w14:textId="77777777" w:rsidR="003B58C2" w:rsidRDefault="001D6493" w:rsidP="002E7EDE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допускается увольнение абсолютно всех сотрудников предприятия, в том числе находящихся на больничных и в отпусках</w:t>
            </w:r>
          </w:p>
        </w:tc>
        <w:tc>
          <w:tcPr>
            <w:tcW w:w="1527" w:type="dxa"/>
          </w:tcPr>
          <w:p w14:paraId="7A3924EC" w14:textId="77777777" w:rsidR="003B58C2" w:rsidRDefault="001D649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ч. 6 ст. 81 ТК РФ</w:t>
            </w:r>
          </w:p>
        </w:tc>
      </w:tr>
    </w:tbl>
    <w:p w14:paraId="2B2D1F82" w14:textId="77777777" w:rsidR="003B58C2" w:rsidRDefault="003B58C2">
      <w:pPr>
        <w:pStyle w:val="aff"/>
        <w:contextualSpacing/>
        <w:rPr>
          <w:b/>
          <w:bCs/>
          <w:sz w:val="26"/>
          <w:szCs w:val="26"/>
        </w:rPr>
      </w:pPr>
    </w:p>
    <w:p w14:paraId="7D1E7658" w14:textId="29928289" w:rsidR="003B58C2" w:rsidRDefault="001D6493" w:rsidP="005129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Преимущественное право на оставление на работе</w:t>
      </w:r>
    </w:p>
    <w:tbl>
      <w:tblPr>
        <w:tblW w:w="500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1527"/>
      </w:tblGrid>
      <w:tr w:rsidR="003B58C2" w14:paraId="13279CD9" w14:textId="77777777" w:rsidTr="008431C1">
        <w:trPr>
          <w:trHeight w:val="933"/>
        </w:trPr>
        <w:tc>
          <w:tcPr>
            <w:tcW w:w="2694" w:type="dxa"/>
          </w:tcPr>
          <w:p w14:paraId="14AF100C" w14:textId="77777777" w:rsidR="003B58C2" w:rsidRDefault="001D6493">
            <w:pPr>
              <w:pStyle w:val="aff"/>
              <w:ind w:firstLine="0"/>
              <w:contextualSpacing/>
              <w:jc w:val="left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Преимущественное право на оставление на работе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предоставляется</w:t>
            </w:r>
          </w:p>
        </w:tc>
        <w:tc>
          <w:tcPr>
            <w:tcW w:w="5244" w:type="dxa"/>
          </w:tcPr>
          <w:p w14:paraId="1B075C6D" w14:textId="77777777" w:rsidR="003B58C2" w:rsidRDefault="001D6493" w:rsidP="002E7EDE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работникам с более высокой производительностью труда и квалификацией</w:t>
            </w:r>
          </w:p>
        </w:tc>
        <w:tc>
          <w:tcPr>
            <w:tcW w:w="1527" w:type="dxa"/>
            <w:vMerge w:val="restart"/>
          </w:tcPr>
          <w:p w14:paraId="047180B1" w14:textId="77777777" w:rsidR="003B58C2" w:rsidRDefault="001D6493" w:rsidP="005129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ст. 179 ТК РФ</w:t>
            </w:r>
          </w:p>
          <w:p w14:paraId="1162B788" w14:textId="77777777" w:rsidR="003B58C2" w:rsidRDefault="003B58C2" w:rsidP="005129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467BFEC8" w14:textId="77777777" w:rsidTr="008431C1">
        <w:trPr>
          <w:trHeight w:val="2031"/>
        </w:trPr>
        <w:tc>
          <w:tcPr>
            <w:tcW w:w="2694" w:type="dxa"/>
            <w:vMerge w:val="restart"/>
          </w:tcPr>
          <w:p w14:paraId="71B8EC66" w14:textId="77777777" w:rsidR="003B58C2" w:rsidRDefault="001D6493">
            <w:pPr>
              <w:pStyle w:val="aff"/>
              <w:ind w:firstLine="0"/>
              <w:contextualSpacing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При равной квалификации и производительности труда</w:t>
            </w:r>
          </w:p>
        </w:tc>
        <w:tc>
          <w:tcPr>
            <w:tcW w:w="5244" w:type="dxa"/>
          </w:tcPr>
          <w:p w14:paraId="5E51EE67" w14:textId="77777777" w:rsidR="003B58C2" w:rsidRDefault="001D6493" w:rsidP="002E7EDE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семейным –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</w:t>
            </w:r>
          </w:p>
        </w:tc>
        <w:tc>
          <w:tcPr>
            <w:tcW w:w="1527" w:type="dxa"/>
            <w:vMerge/>
          </w:tcPr>
          <w:p w14:paraId="0833CE3F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4678C265" w14:textId="77777777" w:rsidTr="008431C1">
        <w:trPr>
          <w:trHeight w:val="620"/>
        </w:trPr>
        <w:tc>
          <w:tcPr>
            <w:tcW w:w="2694" w:type="dxa"/>
            <w:vMerge/>
          </w:tcPr>
          <w:p w14:paraId="1DEA2BD4" w14:textId="77777777" w:rsidR="003B58C2" w:rsidRDefault="003B58C2">
            <w:pPr>
              <w:pStyle w:val="aff"/>
              <w:ind w:firstLine="0"/>
              <w:contextualSpacing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</w:tcPr>
          <w:p w14:paraId="3BA03071" w14:textId="77777777" w:rsidR="003B58C2" w:rsidRDefault="001D6493" w:rsidP="002E7EDE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работникам, в семье которых нет других работников с самостоятельным заработком</w:t>
            </w:r>
          </w:p>
        </w:tc>
        <w:tc>
          <w:tcPr>
            <w:tcW w:w="1527" w:type="dxa"/>
            <w:vMerge/>
          </w:tcPr>
          <w:p w14:paraId="0B6F4362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47FFA6FC" w14:textId="77777777" w:rsidTr="008431C1">
        <w:trPr>
          <w:trHeight w:val="620"/>
        </w:trPr>
        <w:tc>
          <w:tcPr>
            <w:tcW w:w="2694" w:type="dxa"/>
            <w:vMerge/>
          </w:tcPr>
          <w:p w14:paraId="21C67496" w14:textId="77777777" w:rsidR="003B58C2" w:rsidRDefault="003B58C2">
            <w:pPr>
              <w:pStyle w:val="aff"/>
              <w:ind w:firstLine="0"/>
              <w:contextualSpacing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</w:tcPr>
          <w:p w14:paraId="55735471" w14:textId="77777777" w:rsidR="003B58C2" w:rsidRDefault="001D6493" w:rsidP="000645AA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работникам, получившим в период работы у данного работодателя трудовое увечье или профессиональное заболевание</w:t>
            </w:r>
          </w:p>
        </w:tc>
        <w:tc>
          <w:tcPr>
            <w:tcW w:w="1527" w:type="dxa"/>
            <w:vMerge/>
          </w:tcPr>
          <w:p w14:paraId="447B447F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4A344E90" w14:textId="77777777" w:rsidTr="008431C1">
        <w:trPr>
          <w:trHeight w:val="620"/>
        </w:trPr>
        <w:tc>
          <w:tcPr>
            <w:tcW w:w="2694" w:type="dxa"/>
            <w:vMerge/>
          </w:tcPr>
          <w:p w14:paraId="35B5EC23" w14:textId="77777777" w:rsidR="003B58C2" w:rsidRDefault="003B58C2">
            <w:pPr>
              <w:pStyle w:val="aff"/>
              <w:ind w:firstLine="0"/>
              <w:contextualSpacing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</w:tcPr>
          <w:p w14:paraId="1F30C559" w14:textId="77777777" w:rsidR="003B58C2" w:rsidRDefault="001D6493" w:rsidP="000645AA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инвалидам боевых действий по защите Отечества</w:t>
            </w:r>
          </w:p>
        </w:tc>
        <w:tc>
          <w:tcPr>
            <w:tcW w:w="1527" w:type="dxa"/>
            <w:vMerge/>
          </w:tcPr>
          <w:p w14:paraId="2D0F9783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609CCAC2" w14:textId="77777777" w:rsidTr="008431C1">
        <w:trPr>
          <w:trHeight w:val="620"/>
        </w:trPr>
        <w:tc>
          <w:tcPr>
            <w:tcW w:w="2694" w:type="dxa"/>
            <w:vMerge/>
          </w:tcPr>
          <w:p w14:paraId="53B6B936" w14:textId="77777777" w:rsidR="003B58C2" w:rsidRDefault="003B58C2">
            <w:pPr>
              <w:pStyle w:val="aff"/>
              <w:ind w:firstLine="0"/>
              <w:contextualSpacing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</w:tcPr>
          <w:p w14:paraId="23EC30B9" w14:textId="77777777" w:rsidR="003B58C2" w:rsidRDefault="001D6493" w:rsidP="000645AA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работникам, повышающим свою квалификацию по направлению работодателя без отрыва от работы</w:t>
            </w:r>
          </w:p>
        </w:tc>
        <w:tc>
          <w:tcPr>
            <w:tcW w:w="1527" w:type="dxa"/>
            <w:vMerge/>
          </w:tcPr>
          <w:p w14:paraId="3715F675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2205AED6" w14:textId="77777777" w:rsidTr="008431C1">
        <w:trPr>
          <w:trHeight w:val="4253"/>
        </w:trPr>
        <w:tc>
          <w:tcPr>
            <w:tcW w:w="2694" w:type="dxa"/>
            <w:vMerge/>
          </w:tcPr>
          <w:p w14:paraId="7A1B4FA9" w14:textId="77777777" w:rsidR="003B58C2" w:rsidRDefault="003B58C2">
            <w:pPr>
              <w:pStyle w:val="aff"/>
              <w:ind w:firstLine="0"/>
              <w:contextualSpacing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</w:tcPr>
          <w:p w14:paraId="04CC08C6" w14:textId="77777777" w:rsidR="003B58C2" w:rsidRDefault="001D6493" w:rsidP="000645AA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родителю, имеющему ребенка в возрасте до восемнадцати лет, в случае, если другой родитель призван на военную службу по мобилизации или проходит военную службу по контракту, заключенному в соответствии с </w:t>
            </w:r>
            <w:hyperlink r:id="rId10" w:tooltip="https://login.consultant.ru/link/?req=doc&amp;base=LAW&amp;n=487135&amp;dst=1187&amp;field=134&amp;date=14.11.2025" w:history="1">
              <w:r>
                <w:rPr>
                  <w:rFonts w:ascii="Arial" w:eastAsia="Times New Roman" w:hAnsi="Arial" w:cs="Arial"/>
                  <w:sz w:val="26"/>
                  <w:szCs w:val="26"/>
                  <w:lang w:eastAsia="ru-RU"/>
                </w:rPr>
                <w:t>пунктом 7 статьи 38</w:t>
              </w:r>
            </w:hyperlink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Федерального закона от 28.03.998 № 53-ФЗ «О воинской обязанности и военной службе»,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</w:p>
        </w:tc>
        <w:tc>
          <w:tcPr>
            <w:tcW w:w="1527" w:type="dxa"/>
            <w:vMerge/>
          </w:tcPr>
          <w:p w14:paraId="22794981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F10FA78" w14:textId="77777777" w:rsidR="003B58C2" w:rsidRDefault="003B58C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14:paraId="5965A64F" w14:textId="74A69CBB" w:rsidR="003B58C2" w:rsidRPr="008431C1" w:rsidRDefault="001D6493" w:rsidP="00512935">
      <w:pPr>
        <w:spacing w:after="0" w:line="240" w:lineRule="auto"/>
        <w:ind w:left="709"/>
        <w:jc w:val="center"/>
        <w:rPr>
          <w:rFonts w:ascii="Arial" w:hAnsi="Arial" w:cs="Arial"/>
          <w:sz w:val="26"/>
          <w:szCs w:val="26"/>
        </w:rPr>
      </w:pPr>
      <w:r w:rsidRPr="008431C1">
        <w:rPr>
          <w:rFonts w:ascii="Arial" w:hAnsi="Arial" w:cs="Arial"/>
          <w:b/>
          <w:sz w:val="26"/>
          <w:szCs w:val="26"/>
        </w:rPr>
        <w:t>Уведом</w:t>
      </w:r>
      <w:r w:rsidR="008431C1">
        <w:rPr>
          <w:rFonts w:ascii="Arial" w:hAnsi="Arial" w:cs="Arial"/>
          <w:b/>
          <w:sz w:val="26"/>
          <w:szCs w:val="26"/>
        </w:rPr>
        <w:t>ление</w:t>
      </w:r>
      <w:r w:rsidRPr="008431C1">
        <w:rPr>
          <w:rFonts w:ascii="Arial" w:hAnsi="Arial" w:cs="Arial"/>
          <w:b/>
          <w:sz w:val="26"/>
          <w:szCs w:val="26"/>
        </w:rPr>
        <w:t xml:space="preserve"> работников</w:t>
      </w:r>
    </w:p>
    <w:tbl>
      <w:tblPr>
        <w:tblW w:w="5017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1559"/>
      </w:tblGrid>
      <w:tr w:rsidR="003B58C2" w14:paraId="2CA30AC9" w14:textId="77777777" w:rsidTr="008431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A00F0" w14:textId="77777777" w:rsidR="003B58C2" w:rsidRDefault="001D6493" w:rsidP="000645A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Работники предупреждаются работодателем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C1AB" w14:textId="77777777" w:rsidR="003B58C2" w:rsidRDefault="001D6493" w:rsidP="000645A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персонально и под роспись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C85BB" w14:textId="77777777" w:rsidR="003B58C2" w:rsidRDefault="001D6493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Ст. 180 Трудового кодекса Российской Федерации (далее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-  ТК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РФ)</w:t>
            </w:r>
          </w:p>
        </w:tc>
      </w:tr>
      <w:tr w:rsidR="003B58C2" w14:paraId="63D53EB2" w14:textId="77777777" w:rsidTr="008431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18F2D" w14:textId="77777777" w:rsidR="003B58C2" w:rsidRDefault="001D6493" w:rsidP="000645A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Срок предупреждения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66C6" w14:textId="77777777" w:rsidR="003B58C2" w:rsidRDefault="001D6493" w:rsidP="000645AA">
            <w:pPr>
              <w:spacing w:after="0" w:line="240" w:lineRule="auto"/>
              <w:contextualSpacing/>
              <w:jc w:val="both"/>
            </w:pPr>
            <w:r>
              <w:rPr>
                <w:rFonts w:ascii="Arial" w:hAnsi="Arial" w:cs="Arial"/>
                <w:sz w:val="26"/>
                <w:szCs w:val="26"/>
              </w:rPr>
              <w:t>не менее чем за два месяца до увольнения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80F7" w14:textId="77777777" w:rsidR="003B58C2" w:rsidRDefault="003B58C2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2" w14:paraId="7A90D4DD" w14:textId="77777777" w:rsidTr="008431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330FF" w14:textId="10D048CA" w:rsidR="003B58C2" w:rsidRDefault="001D6493" w:rsidP="000645AA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Форма уведомления законодательно не утверждена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638D" w14:textId="090B1ACC" w:rsidR="003B58C2" w:rsidRDefault="00512935" w:rsidP="000645A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ш</w:t>
            </w:r>
            <w:r w:rsidR="001D649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аблон уведомления и другие кадровые документы размещены на портале «Работа в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0BEA" w14:textId="77777777" w:rsidR="003B58C2" w:rsidRDefault="003A09F3">
            <w:pPr>
              <w:spacing w:after="0" w:line="240" w:lineRule="auto"/>
              <w:contextualSpacing/>
            </w:pPr>
            <w:hyperlink r:id="rId11" w:tooltip="https://trudvsem.ru/information-pages/standard-documents" w:history="1">
              <w:r w:rsidR="001D6493">
                <w:rPr>
                  <w:rStyle w:val="af9"/>
                  <w:rFonts w:ascii="Arial" w:eastAsia="Times New Roman" w:hAnsi="Arial" w:cs="Arial"/>
                  <w:color w:val="0070C0"/>
                  <w:sz w:val="26"/>
                  <w:szCs w:val="26"/>
                  <w:lang w:eastAsia="ru-RU"/>
                </w:rPr>
                <w:t>https://trudvsem.ru/information-pages/standard-documents</w:t>
              </w:r>
            </w:hyperlink>
          </w:p>
        </w:tc>
      </w:tr>
    </w:tbl>
    <w:p w14:paraId="21431FB8" w14:textId="77777777" w:rsidR="003B58C2" w:rsidRDefault="003B58C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14:paraId="27248C05" w14:textId="77777777" w:rsidR="003B58C2" w:rsidRPr="008431C1" w:rsidRDefault="001D6493" w:rsidP="00512935">
      <w:pPr>
        <w:spacing w:after="0" w:line="240" w:lineRule="auto"/>
        <w:ind w:left="709"/>
        <w:jc w:val="center"/>
        <w:rPr>
          <w:rFonts w:ascii="Arial" w:hAnsi="Arial" w:cs="Arial"/>
          <w:sz w:val="26"/>
          <w:szCs w:val="26"/>
        </w:rPr>
      </w:pPr>
      <w:r w:rsidRPr="008431C1">
        <w:rPr>
          <w:rFonts w:ascii="Arial" w:hAnsi="Arial" w:cs="Arial"/>
          <w:b/>
          <w:sz w:val="26"/>
          <w:szCs w:val="26"/>
        </w:rPr>
        <w:t>Предлож</w:t>
      </w:r>
      <w:r w:rsidR="008431C1">
        <w:rPr>
          <w:rFonts w:ascii="Arial" w:hAnsi="Arial" w:cs="Arial"/>
          <w:b/>
          <w:sz w:val="26"/>
          <w:szCs w:val="26"/>
        </w:rPr>
        <w:t>ение</w:t>
      </w:r>
      <w:r w:rsidRPr="008431C1">
        <w:rPr>
          <w:rFonts w:ascii="Arial" w:hAnsi="Arial" w:cs="Arial"/>
          <w:b/>
          <w:sz w:val="26"/>
          <w:szCs w:val="26"/>
        </w:rPr>
        <w:t xml:space="preserve"> работникам имеющи</w:t>
      </w:r>
      <w:r w:rsidR="008431C1">
        <w:rPr>
          <w:rFonts w:ascii="Arial" w:hAnsi="Arial" w:cs="Arial"/>
          <w:b/>
          <w:sz w:val="26"/>
          <w:szCs w:val="26"/>
        </w:rPr>
        <w:t>хся вакантных должностей</w:t>
      </w:r>
    </w:p>
    <w:tbl>
      <w:tblPr>
        <w:tblW w:w="500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1527"/>
      </w:tblGrid>
      <w:tr w:rsidR="003B58C2" w14:paraId="3A46B1ED" w14:textId="77777777" w:rsidTr="008431C1">
        <w:trPr>
          <w:trHeight w:val="219"/>
        </w:trPr>
        <w:tc>
          <w:tcPr>
            <w:tcW w:w="2694" w:type="dxa"/>
          </w:tcPr>
          <w:p w14:paraId="401C5BCE" w14:textId="77777777" w:rsidR="003B58C2" w:rsidRDefault="001D6493" w:rsidP="00512935">
            <w:pPr>
              <w:pStyle w:val="aff"/>
              <w:ind w:firstLine="0"/>
              <w:contextualSpacing/>
              <w:jc w:val="left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При наличии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</w:rPr>
              <w:t>другой работы</w:t>
            </w:r>
          </w:p>
        </w:tc>
        <w:tc>
          <w:tcPr>
            <w:tcW w:w="5244" w:type="dxa"/>
          </w:tcPr>
          <w:p w14:paraId="1AFACC53" w14:textId="231D0B18" w:rsidR="003B58C2" w:rsidRDefault="001D6493" w:rsidP="00512935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работодатель обязан предложить работнику </w:t>
            </w:r>
            <w:r w:rsidR="003A09F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вакантную должность,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соответствующую его квалификации и состоянию здоровья, или другую работу 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(в том числе ниже оплачиваемую)</w:t>
            </w:r>
          </w:p>
        </w:tc>
        <w:tc>
          <w:tcPr>
            <w:tcW w:w="1527" w:type="dxa"/>
            <w:vMerge w:val="restart"/>
          </w:tcPr>
          <w:p w14:paraId="227D4181" w14:textId="77777777" w:rsidR="003B58C2" w:rsidRDefault="001D649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ст. 180 ТК РФ</w:t>
            </w:r>
          </w:p>
        </w:tc>
      </w:tr>
      <w:tr w:rsidR="003B58C2" w14:paraId="7874A1B7" w14:textId="77777777" w:rsidTr="008431C1">
        <w:trPr>
          <w:trHeight w:val="933"/>
        </w:trPr>
        <w:tc>
          <w:tcPr>
            <w:tcW w:w="2694" w:type="dxa"/>
          </w:tcPr>
          <w:p w14:paraId="4524B68D" w14:textId="77777777" w:rsidR="003B58C2" w:rsidRDefault="001D6493" w:rsidP="00512935">
            <w:pPr>
              <w:pStyle w:val="aff"/>
              <w:ind w:firstLine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отсутствии у работодателя другой работы</w:t>
            </w:r>
          </w:p>
        </w:tc>
        <w:tc>
          <w:tcPr>
            <w:tcW w:w="5244" w:type="dxa"/>
          </w:tcPr>
          <w:p w14:paraId="2C7C16D1" w14:textId="77777777" w:rsidR="003B58C2" w:rsidRDefault="001D6493" w:rsidP="00512935">
            <w:pPr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производится увольнение работника</w:t>
            </w:r>
          </w:p>
        </w:tc>
        <w:tc>
          <w:tcPr>
            <w:tcW w:w="1527" w:type="dxa"/>
            <w:vMerge/>
          </w:tcPr>
          <w:p w14:paraId="2F84105E" w14:textId="77777777" w:rsidR="003B58C2" w:rsidRDefault="003B58C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14:paraId="2D6CD2D5" w14:textId="77777777" w:rsidR="003B58C2" w:rsidRDefault="003B58C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</w:p>
    <w:p w14:paraId="42E0F7D7" w14:textId="77777777" w:rsidR="003B58C2" w:rsidRPr="008431C1" w:rsidRDefault="008431C1" w:rsidP="00512935">
      <w:pPr>
        <w:spacing w:after="0" w:line="240" w:lineRule="auto"/>
        <w:ind w:left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</w:t>
      </w:r>
      <w:r w:rsidR="001D6493" w:rsidRPr="008431C1">
        <w:rPr>
          <w:rFonts w:ascii="Arial" w:hAnsi="Arial" w:cs="Arial"/>
          <w:b/>
          <w:sz w:val="26"/>
          <w:szCs w:val="26"/>
        </w:rPr>
        <w:t>ыплаты работникам</w:t>
      </w:r>
    </w:p>
    <w:tbl>
      <w:tblPr>
        <w:tblW w:w="5017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5671"/>
        <w:gridCol w:w="1133"/>
      </w:tblGrid>
      <w:tr w:rsidR="003B58C2" w14:paraId="762AC849" w14:textId="77777777">
        <w:tc>
          <w:tcPr>
            <w:tcW w:w="2693" w:type="dxa"/>
            <w:vMerge w:val="restart"/>
          </w:tcPr>
          <w:p w14:paraId="4B90D15D" w14:textId="77777777" w:rsidR="003B58C2" w:rsidRDefault="001D6493" w:rsidP="00512935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 связи с ликвидацией организации либо сокращением численности или штата работников организации увольняемому работнику выплачивается</w:t>
            </w:r>
          </w:p>
        </w:tc>
        <w:tc>
          <w:tcPr>
            <w:tcW w:w="5671" w:type="dxa"/>
          </w:tcPr>
          <w:p w14:paraId="0DBCC9F6" w14:textId="77777777" w:rsidR="003B58C2" w:rsidRDefault="001D6493">
            <w:pPr>
              <w:pStyle w:val="aff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выходное пособие в размере среднего месячного заработка</w:t>
            </w:r>
          </w:p>
        </w:tc>
        <w:tc>
          <w:tcPr>
            <w:tcW w:w="1133" w:type="dxa"/>
            <w:vMerge w:val="restart"/>
          </w:tcPr>
          <w:p w14:paraId="1E9C886F" w14:textId="77777777" w:rsidR="003B58C2" w:rsidRDefault="001D6493">
            <w:pPr>
              <w:pStyle w:val="aff"/>
              <w:ind w:firstLine="0"/>
              <w:contextualSpacing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ст. 178 ТК РФ</w:t>
            </w:r>
          </w:p>
        </w:tc>
      </w:tr>
      <w:tr w:rsidR="003B58C2" w14:paraId="20395981" w14:textId="77777777">
        <w:tc>
          <w:tcPr>
            <w:tcW w:w="2693" w:type="dxa"/>
            <w:vMerge/>
          </w:tcPr>
          <w:p w14:paraId="6252A10A" w14:textId="77777777" w:rsidR="003B58C2" w:rsidRDefault="003B58C2">
            <w:pPr>
              <w:pStyle w:val="aff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1" w:type="dxa"/>
          </w:tcPr>
          <w:p w14:paraId="16F8D4AD" w14:textId="77777777" w:rsidR="003B58C2" w:rsidRDefault="001D6493">
            <w:pPr>
              <w:pStyle w:val="aff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средний месячный заработок за второй месяц со дня увольнения или его часть пропорционально периоду трудоустройства, приходящемуся на этот месяц, если длительность периода трудоустройства превышает один месяц</w:t>
            </w:r>
          </w:p>
        </w:tc>
        <w:tc>
          <w:tcPr>
            <w:tcW w:w="1133" w:type="dxa"/>
            <w:vMerge/>
          </w:tcPr>
          <w:p w14:paraId="6303B4BB" w14:textId="77777777" w:rsidR="003B58C2" w:rsidRDefault="003B58C2">
            <w:pPr>
              <w:pStyle w:val="aff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3B58C2" w14:paraId="674D465A" w14:textId="77777777" w:rsidTr="00B83861">
        <w:trPr>
          <w:trHeight w:val="2878"/>
        </w:trPr>
        <w:tc>
          <w:tcPr>
            <w:tcW w:w="2693" w:type="dxa"/>
            <w:vMerge/>
          </w:tcPr>
          <w:p w14:paraId="532B6F19" w14:textId="77777777" w:rsidR="003B58C2" w:rsidRDefault="003B58C2">
            <w:pPr>
              <w:pStyle w:val="aff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1" w:type="dxa"/>
          </w:tcPr>
          <w:p w14:paraId="4451E5A1" w14:textId="77777777" w:rsidR="003B58C2" w:rsidRDefault="001D6493">
            <w:pPr>
              <w:pStyle w:val="aff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средний месячный заработок за третий месяц со дня увольнения или его часть пропорционально периоду трудоустройства, приходящемуся на этот месяц, в исключительных случаях по решению органа службы занятости населения, если в течение 14 рабочих дней со дня увольнения работник обратился в этот орган и не был трудоустроен в течение двух месяцев со дня увольнения</w:t>
            </w:r>
          </w:p>
        </w:tc>
        <w:tc>
          <w:tcPr>
            <w:tcW w:w="1133" w:type="dxa"/>
            <w:vMerge/>
          </w:tcPr>
          <w:p w14:paraId="14E31946" w14:textId="77777777" w:rsidR="003B58C2" w:rsidRDefault="003B58C2">
            <w:pPr>
              <w:pStyle w:val="aff"/>
              <w:ind w:firstLine="0"/>
              <w:contextualSpacing/>
              <w:rPr>
                <w:sz w:val="26"/>
                <w:szCs w:val="26"/>
              </w:rPr>
            </w:pPr>
          </w:p>
        </w:tc>
      </w:tr>
    </w:tbl>
    <w:p w14:paraId="1A90E62E" w14:textId="77777777" w:rsidR="003B58C2" w:rsidRDefault="003B58C2">
      <w:pPr>
        <w:pStyle w:val="afe"/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</w:p>
    <w:p w14:paraId="43DB3360" w14:textId="77777777" w:rsidR="003B58C2" w:rsidRDefault="001D649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Центр занятости населения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после получения информации о предстоящем высвобождении</w:t>
      </w:r>
      <w:r w:rsidR="00C0056F" w:rsidRPr="00C0056F">
        <w:rPr>
          <w:rFonts w:ascii="Arial" w:eastAsia="Times New Roman" w:hAnsi="Arial" w:cs="Arial"/>
          <w:sz w:val="26"/>
          <w:szCs w:val="26"/>
          <w:lang w:eastAsia="ru-RU"/>
        </w:rPr>
        <w:t xml:space="preserve"> по согласованию с работодателем проводит </w:t>
      </w:r>
      <w:proofErr w:type="spellStart"/>
      <w:r w:rsidR="00C0056F" w:rsidRPr="00C0056F">
        <w:rPr>
          <w:rFonts w:ascii="Arial" w:eastAsia="Times New Roman" w:hAnsi="Arial" w:cs="Arial"/>
          <w:sz w:val="26"/>
          <w:szCs w:val="26"/>
          <w:lang w:eastAsia="ru-RU"/>
        </w:rPr>
        <w:t>предувольнительные</w:t>
      </w:r>
      <w:proofErr w:type="spellEnd"/>
      <w:r w:rsidR="00C0056F" w:rsidRPr="00C0056F">
        <w:rPr>
          <w:rFonts w:ascii="Arial" w:eastAsia="Times New Roman" w:hAnsi="Arial" w:cs="Arial"/>
          <w:sz w:val="26"/>
          <w:szCs w:val="26"/>
          <w:lang w:eastAsia="ru-RU"/>
        </w:rPr>
        <w:t xml:space="preserve"> консультации для работников с целью информирования об имеющихся вакансиях</w:t>
      </w:r>
      <w:r w:rsidR="00C0056F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="00C0056F" w:rsidRPr="00C0056F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 </w:t>
      </w:r>
      <w:r w:rsidR="00C0056F" w:rsidRPr="00C0056F">
        <w:rPr>
          <w:rFonts w:ascii="Arial" w:eastAsia="Times New Roman" w:hAnsi="Arial" w:cs="Arial"/>
          <w:sz w:val="26"/>
          <w:szCs w:val="26"/>
          <w:lang w:eastAsia="ru-RU"/>
        </w:rPr>
        <w:t>о порядке постановки на учет в службу занятости, о возможности прохождения профессионального обучения,</w:t>
      </w:r>
      <w:r w:rsidR="00C0056F" w:rsidRPr="00C0056F">
        <w:rPr>
          <w:rFonts w:ascii="Arial" w:hAnsi="Arial" w:cs="Arial"/>
          <w:sz w:val="26"/>
          <w:szCs w:val="26"/>
        </w:rPr>
        <w:t xml:space="preserve"> об иных мерах государственной поддержки в сфере занятости</w:t>
      </w:r>
      <w:r w:rsidR="00C0056F">
        <w:rPr>
          <w:rFonts w:ascii="Arial" w:hAnsi="Arial" w:cs="Arial"/>
          <w:sz w:val="26"/>
          <w:szCs w:val="26"/>
        </w:rPr>
        <w:t>.</w:t>
      </w:r>
    </w:p>
    <w:p w14:paraId="4B4EBA59" w14:textId="77777777" w:rsidR="003B58C2" w:rsidRDefault="003B58C2">
      <w:pPr>
        <w:pStyle w:val="aff"/>
        <w:contextualSpacing/>
        <w:rPr>
          <w:sz w:val="26"/>
          <w:szCs w:val="26"/>
        </w:rPr>
      </w:pPr>
    </w:p>
    <w:p w14:paraId="264FC552" w14:textId="77777777" w:rsidR="00EC66A7" w:rsidRDefault="00161C6F">
      <w:pPr>
        <w:pStyle w:val="aff"/>
        <w:contextualSpacing/>
        <w:rPr>
          <w:b/>
          <w:sz w:val="26"/>
          <w:szCs w:val="26"/>
        </w:rPr>
      </w:pPr>
      <w:r w:rsidRPr="00161C6F">
        <w:rPr>
          <w:b/>
          <w:sz w:val="26"/>
          <w:szCs w:val="26"/>
        </w:rPr>
        <w:t>До увольнения высвобождаемые работники</w:t>
      </w:r>
      <w:r w:rsidR="00EC66A7" w:rsidRPr="00161C6F">
        <w:rPr>
          <w:b/>
          <w:sz w:val="26"/>
          <w:szCs w:val="26"/>
        </w:rPr>
        <w:t xml:space="preserve"> </w:t>
      </w:r>
      <w:r w:rsidR="00EC66A7" w:rsidRPr="00C0056F">
        <w:rPr>
          <w:sz w:val="26"/>
          <w:szCs w:val="26"/>
        </w:rPr>
        <w:t>могут</w:t>
      </w:r>
      <w:r w:rsidRPr="00161C6F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rFonts w:eastAsia="Arial"/>
          <w:sz w:val="26"/>
          <w:szCs w:val="26"/>
        </w:rPr>
        <w:t xml:space="preserve">одать </w:t>
      </w:r>
      <w:r>
        <w:rPr>
          <w:rFonts w:eastAsia="Times New Roman"/>
          <w:sz w:val="26"/>
          <w:szCs w:val="26"/>
          <w:lang w:eastAsia="ru-RU"/>
        </w:rPr>
        <w:t xml:space="preserve">на портале «Работа в России» </w:t>
      </w:r>
      <w:r>
        <w:rPr>
          <w:rFonts w:eastAsia="Arial"/>
          <w:sz w:val="26"/>
          <w:szCs w:val="26"/>
        </w:rPr>
        <w:t>заявление о содействии в поиске подходящей работы без выплаты пособия</w:t>
      </w:r>
      <w:r w:rsidR="00CC14ED">
        <w:rPr>
          <w:rFonts w:eastAsia="Arial"/>
          <w:sz w:val="26"/>
          <w:szCs w:val="26"/>
        </w:rPr>
        <w:t xml:space="preserve"> </w:t>
      </w:r>
      <w:r w:rsidR="00CC14ED">
        <w:rPr>
          <w:sz w:val="26"/>
          <w:szCs w:val="26"/>
        </w:rPr>
        <w:t>и воспользоваться мерами поддержки в сфере занятости</w:t>
      </w:r>
      <w:r w:rsidR="00EC66A7" w:rsidRPr="00161C6F">
        <w:rPr>
          <w:b/>
          <w:sz w:val="26"/>
          <w:szCs w:val="26"/>
        </w:rPr>
        <w:t>:</w:t>
      </w:r>
    </w:p>
    <w:p w14:paraId="5D519E39" w14:textId="1828257C" w:rsidR="00CC14ED" w:rsidRDefault="00512935" w:rsidP="00CC14E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C14ED">
        <w:rPr>
          <w:rFonts w:ascii="Arial" w:hAnsi="Arial" w:cs="Arial"/>
          <w:sz w:val="26"/>
          <w:szCs w:val="26"/>
        </w:rPr>
        <w:t>социальная адаптация;</w:t>
      </w:r>
    </w:p>
    <w:p w14:paraId="1F2FDCD5" w14:textId="536B142A" w:rsidR="00CC14ED" w:rsidRDefault="00512935" w:rsidP="00CC14E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C14ED">
        <w:rPr>
          <w:rFonts w:ascii="Arial" w:hAnsi="Arial" w:cs="Arial"/>
          <w:sz w:val="26"/>
          <w:szCs w:val="26"/>
        </w:rPr>
        <w:t xml:space="preserve">профессиональная ориентация </w:t>
      </w:r>
      <w:r w:rsidR="00CC14ED" w:rsidRPr="00161C6F">
        <w:rPr>
          <w:rFonts w:ascii="Arial" w:hAnsi="Arial" w:cs="Arial"/>
          <w:sz w:val="26"/>
          <w:szCs w:val="26"/>
        </w:rPr>
        <w:t>в целях выбора сферы профессион</w:t>
      </w:r>
      <w:r w:rsidR="00CC14ED">
        <w:rPr>
          <w:rFonts w:ascii="Arial" w:hAnsi="Arial" w:cs="Arial"/>
          <w:sz w:val="26"/>
          <w:szCs w:val="26"/>
        </w:rPr>
        <w:t>альной деятельности (профессии);</w:t>
      </w:r>
    </w:p>
    <w:p w14:paraId="0A378EFB" w14:textId="43E078A8" w:rsidR="006E17AC" w:rsidRDefault="00512935" w:rsidP="00161C6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C14ED">
        <w:rPr>
          <w:rFonts w:ascii="Arial" w:hAnsi="Arial" w:cs="Arial"/>
          <w:sz w:val="26"/>
          <w:szCs w:val="26"/>
        </w:rPr>
        <w:t>участие</w:t>
      </w:r>
      <w:r w:rsidR="006E17AC">
        <w:rPr>
          <w:rFonts w:ascii="Arial" w:hAnsi="Arial" w:cs="Arial"/>
          <w:sz w:val="26"/>
          <w:szCs w:val="26"/>
        </w:rPr>
        <w:t xml:space="preserve"> в ярмарках вакансий;</w:t>
      </w:r>
    </w:p>
    <w:p w14:paraId="1074DE1F" w14:textId="27AD4EB6" w:rsidR="00CC14ED" w:rsidRDefault="00512935" w:rsidP="00CC14E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C14ED" w:rsidRPr="00CC14ED">
        <w:rPr>
          <w:rFonts w:ascii="Arial" w:hAnsi="Arial" w:cs="Arial"/>
          <w:sz w:val="26"/>
          <w:szCs w:val="26"/>
        </w:rPr>
        <w:t>содействие в переезде (переселении) в другую местность для трудоустройства по направлению органов службы занятости</w:t>
      </w:r>
      <w:r w:rsidR="00CC14ED">
        <w:rPr>
          <w:rFonts w:ascii="Arial" w:hAnsi="Arial" w:cs="Arial"/>
          <w:sz w:val="26"/>
          <w:szCs w:val="26"/>
        </w:rPr>
        <w:t>;</w:t>
      </w:r>
    </w:p>
    <w:p w14:paraId="6E7A01CF" w14:textId="38E76B19" w:rsidR="00CC14ED" w:rsidRDefault="00512935" w:rsidP="00CC14E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C14ED">
        <w:rPr>
          <w:rFonts w:ascii="Arial" w:hAnsi="Arial" w:cs="Arial"/>
          <w:sz w:val="26"/>
          <w:szCs w:val="26"/>
        </w:rPr>
        <w:t>самостоятельно осуществлять поиск работы на портале, оставлять отклики на вакансии;</w:t>
      </w:r>
    </w:p>
    <w:p w14:paraId="59A44507" w14:textId="77A79AB3" w:rsidR="003B58C2" w:rsidRDefault="00512935" w:rsidP="00512935">
      <w:pPr>
        <w:pStyle w:val="aff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61C6F">
        <w:rPr>
          <w:sz w:val="26"/>
          <w:szCs w:val="26"/>
        </w:rPr>
        <w:t>пройти б</w:t>
      </w:r>
      <w:r w:rsidR="001D6493">
        <w:rPr>
          <w:sz w:val="26"/>
          <w:szCs w:val="26"/>
        </w:rPr>
        <w:t xml:space="preserve">есплатное </w:t>
      </w:r>
      <w:r w:rsidR="001D6493">
        <w:rPr>
          <w:rFonts w:eastAsia="Arial"/>
          <w:sz w:val="26"/>
          <w:szCs w:val="26"/>
        </w:rPr>
        <w:t xml:space="preserve">профессиональное обучение, дополнительное </w:t>
      </w:r>
      <w:r w:rsidR="00CC14ED">
        <w:rPr>
          <w:rFonts w:eastAsia="Arial"/>
          <w:sz w:val="26"/>
          <w:szCs w:val="26"/>
        </w:rPr>
        <w:t>профессиональное образование</w:t>
      </w:r>
      <w:r w:rsidR="00CC14ED" w:rsidRPr="00CC14ED">
        <w:rPr>
          <w:rFonts w:eastAsia="Arial"/>
          <w:sz w:val="26"/>
          <w:szCs w:val="26"/>
        </w:rPr>
        <w:t xml:space="preserve"> </w:t>
      </w:r>
      <w:r w:rsidR="00CC14ED">
        <w:rPr>
          <w:rFonts w:eastAsia="Arial"/>
          <w:sz w:val="26"/>
          <w:szCs w:val="26"/>
        </w:rPr>
        <w:t>в рамках федерального проекта</w:t>
      </w:r>
      <w:r w:rsidR="00B83861">
        <w:rPr>
          <w:rFonts w:eastAsia="Arial"/>
          <w:sz w:val="26"/>
          <w:szCs w:val="26"/>
        </w:rPr>
        <w:t>.</w:t>
      </w:r>
      <w:r w:rsidR="00CC14ED">
        <w:rPr>
          <w:rFonts w:eastAsia="Arial"/>
          <w:sz w:val="26"/>
          <w:szCs w:val="26"/>
        </w:rPr>
        <w:t xml:space="preserve"> </w:t>
      </w:r>
      <w:r w:rsidR="00CC14ED" w:rsidRPr="00512935">
        <w:rPr>
          <w:rFonts w:eastAsia="Arial"/>
          <w:b/>
          <w:bCs/>
          <w:sz w:val="26"/>
          <w:szCs w:val="26"/>
        </w:rPr>
        <w:lastRenderedPageBreak/>
        <w:t>«Активные меры содействия занятости» национального проекта «Кадры»: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4"/>
        <w:gridCol w:w="3475"/>
        <w:gridCol w:w="3156"/>
      </w:tblGrid>
      <w:tr w:rsidR="003B58C2" w14:paraId="53943A04" w14:textId="77777777"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90DDD" w14:textId="77777777" w:rsidR="003B58C2" w:rsidRDefault="001D6493" w:rsidP="000645AA">
            <w:pPr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отдельные категории граждан </w:t>
            </w: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957A" w14:textId="77777777" w:rsidR="003B58C2" w:rsidRDefault="001D649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граждане в возрасте 50 лет и старше, граждане предпенсионного возраста</w:t>
            </w:r>
          </w:p>
        </w:tc>
      </w:tr>
      <w:tr w:rsidR="003B58C2" w14:paraId="00F75ABE" w14:textId="77777777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29D57" w14:textId="77777777" w:rsidR="003B58C2" w:rsidRDefault="003B58C2">
            <w:pPr>
              <w:pStyle w:val="aff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1668" w14:textId="77777777" w:rsidR="003B58C2" w:rsidRDefault="001D649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граждане, фактически осуществляющие уход за ребенком и находящиеся в отпуске по уходу за ребенком до достижения им возраста 3 лет</w:t>
            </w:r>
          </w:p>
        </w:tc>
      </w:tr>
      <w:tr w:rsidR="003B58C2" w14:paraId="3794B01C" w14:textId="77777777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0DF06" w14:textId="77777777" w:rsidR="003B58C2" w:rsidRDefault="003B58C2">
            <w:pPr>
              <w:pStyle w:val="aff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C545" w14:textId="77777777" w:rsidR="003B58C2" w:rsidRDefault="001D649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женщины, не состоящие в трудовых отношениях и имеющие детей дошкольного возраста в возрасте от 0 до 7 лет включительно</w:t>
            </w:r>
          </w:p>
        </w:tc>
      </w:tr>
      <w:tr w:rsidR="003B58C2" w14:paraId="067F4CEA" w14:textId="77777777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501AB" w14:textId="77777777" w:rsidR="003B58C2" w:rsidRDefault="003B58C2">
            <w:pPr>
              <w:pStyle w:val="aff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D709" w14:textId="77777777" w:rsidR="003B58C2" w:rsidRDefault="001D649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инвалиды</w:t>
            </w:r>
          </w:p>
        </w:tc>
      </w:tr>
      <w:tr w:rsidR="003B58C2" w14:paraId="67FE9EE7" w14:textId="77777777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65BE9" w14:textId="77777777" w:rsidR="003B58C2" w:rsidRDefault="003B58C2">
            <w:pPr>
              <w:pStyle w:val="aff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EE9B" w14:textId="77777777" w:rsidR="003B58C2" w:rsidRDefault="001D649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ветераны боевых действий и члены их семей</w:t>
            </w:r>
          </w:p>
        </w:tc>
      </w:tr>
      <w:tr w:rsidR="003B58C2" w14:paraId="70F86682" w14:textId="77777777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2E1A8" w14:textId="77777777" w:rsidR="003B58C2" w:rsidRDefault="003B58C2">
            <w:pPr>
              <w:pStyle w:val="aff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A66D" w14:textId="77777777" w:rsidR="003B58C2" w:rsidRDefault="001D649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молодежь в возрасте до 35 лет включительно</w:t>
            </w:r>
          </w:p>
        </w:tc>
      </w:tr>
      <w:tr w:rsidR="003B58C2" w14:paraId="5F1F50BD" w14:textId="77777777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16AF0" w14:textId="77777777" w:rsidR="003B58C2" w:rsidRDefault="003B58C2">
            <w:pPr>
              <w:pStyle w:val="aff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2744" w14:textId="77777777" w:rsidR="003B58C2" w:rsidRDefault="001D6493" w:rsidP="00071D55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граждане, обратившиеся в органы службы занятости с целью поиска работы </w:t>
            </w:r>
          </w:p>
        </w:tc>
      </w:tr>
      <w:tr w:rsidR="003B58C2" w14:paraId="42E3F588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14B63" w14:textId="77777777" w:rsidR="00B83861" w:rsidRDefault="001D6493" w:rsidP="000645AA">
            <w:pPr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Заявление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  <w:p w14:paraId="4F69585F" w14:textId="425CF49F" w:rsidR="003B58C2" w:rsidRDefault="001D6493" w:rsidP="000645A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о прохождении обучения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01C11" w14:textId="77777777" w:rsidR="003B58C2" w:rsidRDefault="001D649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 электронном виде 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на портале «Работа в России» </w:t>
            </w:r>
            <w:r>
              <w:rPr>
                <w:rFonts w:ascii="Arial" w:eastAsia="Arial" w:hAnsi="Arial" w:cs="Arial"/>
                <w:sz w:val="26"/>
                <w:szCs w:val="26"/>
              </w:rPr>
              <w:t>в разделе: «Пройдите обучение в рамках федерального проекта «Активные меры содействия занятости»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CB3" w14:textId="77777777" w:rsidR="003B58C2" w:rsidRDefault="001D649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https://trudvsem.ru/information-pages/support-employment/</w:t>
            </w:r>
          </w:p>
        </w:tc>
      </w:tr>
    </w:tbl>
    <w:p w14:paraId="3E4F2877" w14:textId="77777777" w:rsidR="003B58C2" w:rsidRDefault="003B58C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14:paraId="7DD030B2" w14:textId="77777777" w:rsidR="003B58C2" w:rsidRDefault="00CC14E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C14ED">
        <w:rPr>
          <w:rFonts w:ascii="Arial" w:hAnsi="Arial" w:cs="Arial"/>
          <w:b/>
          <w:sz w:val="26"/>
          <w:szCs w:val="26"/>
        </w:rPr>
        <w:t>После увольнения</w:t>
      </w:r>
      <w:r w:rsidRPr="00CC14ED">
        <w:rPr>
          <w:rFonts w:ascii="Arial" w:hAnsi="Arial" w:cs="Arial"/>
          <w:sz w:val="26"/>
          <w:szCs w:val="26"/>
        </w:rPr>
        <w:t xml:space="preserve"> высвобождаемые работники могут</w:t>
      </w:r>
      <w:r>
        <w:rPr>
          <w:rFonts w:ascii="Arial" w:hAnsi="Arial" w:cs="Arial"/>
          <w:sz w:val="26"/>
          <w:szCs w:val="26"/>
        </w:rPr>
        <w:t xml:space="preserve"> п</w:t>
      </w:r>
      <w:r>
        <w:rPr>
          <w:rFonts w:ascii="Arial" w:eastAsia="Arial" w:hAnsi="Arial" w:cs="Arial"/>
          <w:sz w:val="26"/>
          <w:szCs w:val="26"/>
        </w:rPr>
        <w:t xml:space="preserve">одать </w:t>
      </w:r>
      <w:r>
        <w:rPr>
          <w:rFonts w:ascii="Arial" w:eastAsia="Times New Roman" w:hAnsi="Arial" w:cs="Arial"/>
          <w:sz w:val="26"/>
          <w:szCs w:val="26"/>
          <w:lang w:eastAsia="ru-RU"/>
        </w:rPr>
        <w:t>на портале «Работа в России»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CC14ED">
        <w:rPr>
          <w:rFonts w:ascii="Arial" w:hAnsi="Arial" w:cs="Arial"/>
          <w:sz w:val="26"/>
          <w:szCs w:val="26"/>
        </w:rPr>
        <w:t>заявление о содействии в поиске подходящей работы по месту регистрации с выплатой пособия</w:t>
      </w:r>
      <w:r>
        <w:rPr>
          <w:rFonts w:ascii="Arial" w:hAnsi="Arial" w:cs="Arial"/>
          <w:sz w:val="26"/>
          <w:szCs w:val="26"/>
        </w:rPr>
        <w:t>, получить статус безработного и воспользоваться мерами поддержки в сфере занятости</w:t>
      </w:r>
      <w:r w:rsidR="00071D55">
        <w:rPr>
          <w:rFonts w:ascii="Arial" w:hAnsi="Arial" w:cs="Arial"/>
          <w:sz w:val="26"/>
          <w:szCs w:val="26"/>
        </w:rPr>
        <w:t xml:space="preserve"> (помимо вышеперечисленных)</w:t>
      </w:r>
      <w:r w:rsidRPr="00CC14ED">
        <w:rPr>
          <w:rFonts w:ascii="Arial" w:hAnsi="Arial" w:cs="Arial"/>
          <w:sz w:val="26"/>
          <w:szCs w:val="26"/>
        </w:rPr>
        <w:t>:</w:t>
      </w:r>
    </w:p>
    <w:p w14:paraId="36E92A34" w14:textId="0AC90F6B" w:rsidR="003B58C2" w:rsidRDefault="000645A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C14ED">
        <w:rPr>
          <w:rFonts w:ascii="Arial" w:hAnsi="Arial" w:cs="Arial"/>
          <w:sz w:val="26"/>
          <w:szCs w:val="26"/>
        </w:rPr>
        <w:t>психологическая поддержка;</w:t>
      </w:r>
    </w:p>
    <w:p w14:paraId="2A04EB60" w14:textId="505CA6C6" w:rsidR="00CC14ED" w:rsidRDefault="000645A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C14ED">
        <w:rPr>
          <w:rFonts w:ascii="Arial" w:hAnsi="Arial" w:cs="Arial"/>
          <w:sz w:val="26"/>
          <w:szCs w:val="26"/>
        </w:rPr>
        <w:t xml:space="preserve">профессиональное обучение и </w:t>
      </w:r>
      <w:r w:rsidR="00CC14ED" w:rsidRPr="00CC14ED">
        <w:rPr>
          <w:rFonts w:ascii="Arial" w:hAnsi="Arial" w:cs="Arial"/>
          <w:sz w:val="26"/>
          <w:szCs w:val="26"/>
        </w:rPr>
        <w:t>дополнительное профессиональное образование</w:t>
      </w:r>
      <w:r w:rsidR="00C0056F">
        <w:rPr>
          <w:rFonts w:ascii="Arial" w:hAnsi="Arial" w:cs="Arial"/>
          <w:sz w:val="26"/>
          <w:szCs w:val="26"/>
        </w:rPr>
        <w:t>;</w:t>
      </w:r>
    </w:p>
    <w:p w14:paraId="19C69D97" w14:textId="15209BE0" w:rsidR="00C0056F" w:rsidRDefault="000645A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0056F" w:rsidRPr="00C0056F">
        <w:rPr>
          <w:rFonts w:ascii="Arial" w:hAnsi="Arial" w:cs="Arial"/>
          <w:sz w:val="26"/>
          <w:szCs w:val="26"/>
        </w:rPr>
        <w:t>содействие началу осуществления предпринимательской и ино</w:t>
      </w:r>
      <w:r w:rsidR="00C0056F">
        <w:rPr>
          <w:rFonts w:ascii="Arial" w:hAnsi="Arial" w:cs="Arial"/>
          <w:sz w:val="26"/>
          <w:szCs w:val="26"/>
        </w:rPr>
        <w:t>й приносящей доход деятельности.</w:t>
      </w:r>
    </w:p>
    <w:p w14:paraId="79EBE9CE" w14:textId="77777777" w:rsidR="002E7EDE" w:rsidRDefault="002E7EDE" w:rsidP="000645AA">
      <w:pPr>
        <w:pStyle w:val="afe"/>
        <w:spacing w:after="0" w:line="240" w:lineRule="auto"/>
        <w:ind w:left="0"/>
        <w:jc w:val="center"/>
        <w:rPr>
          <w:rFonts w:ascii="Arial" w:hAnsi="Arial" w:cs="Arial"/>
          <w:sz w:val="26"/>
          <w:szCs w:val="26"/>
        </w:rPr>
      </w:pPr>
    </w:p>
    <w:p w14:paraId="2E630E6F" w14:textId="2B3DB8EB" w:rsidR="000645AA" w:rsidRDefault="000645AA" w:rsidP="000645AA">
      <w:pPr>
        <w:pStyle w:val="afe"/>
        <w:spacing w:after="0" w:line="240" w:lineRule="auto"/>
        <w:ind w:left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</w:t>
      </w:r>
    </w:p>
    <w:sectPr w:rsidR="000645AA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1FE3C" w14:textId="77777777" w:rsidR="003B58C2" w:rsidRDefault="001D6493">
      <w:pPr>
        <w:spacing w:after="0" w:line="240" w:lineRule="auto"/>
      </w:pPr>
      <w:r>
        <w:separator/>
      </w:r>
    </w:p>
  </w:endnote>
  <w:endnote w:type="continuationSeparator" w:id="0">
    <w:p w14:paraId="604A7D39" w14:textId="77777777" w:rsidR="003B58C2" w:rsidRDefault="001D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enQuanYi Micro Hei">
    <w:charset w:val="00"/>
    <w:family w:val="auto"/>
    <w:pitch w:val="default"/>
  </w:font>
  <w:font w:name="Lohit Devanagari">
    <w:altName w:val="MT Extra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1365" w14:textId="77777777" w:rsidR="003B58C2" w:rsidRDefault="001D6493">
      <w:pPr>
        <w:spacing w:after="0" w:line="240" w:lineRule="auto"/>
      </w:pPr>
      <w:r>
        <w:separator/>
      </w:r>
    </w:p>
  </w:footnote>
  <w:footnote w:type="continuationSeparator" w:id="0">
    <w:p w14:paraId="507FDDDD" w14:textId="77777777" w:rsidR="003B58C2" w:rsidRDefault="001D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959"/>
    <w:multiLevelType w:val="hybridMultilevel"/>
    <w:tmpl w:val="15A4ADFC"/>
    <w:lvl w:ilvl="0" w:tplc="507634D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 w:tplc="A1A01BE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E0E40D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B5A61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4901C2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888A63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EBE5A6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1CC2B7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0761A9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D50FDB"/>
    <w:multiLevelType w:val="hybridMultilevel"/>
    <w:tmpl w:val="088E7EC4"/>
    <w:lvl w:ilvl="0" w:tplc="C5365E1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4D6C8DA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1D0AE2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D02EFB3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AE28D5F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A914F6D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C9CC268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7CC354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F58E75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6717FD"/>
    <w:multiLevelType w:val="hybridMultilevel"/>
    <w:tmpl w:val="F1889F5A"/>
    <w:lvl w:ilvl="0" w:tplc="B1907E7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 w:tplc="D87EE27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8F2DB9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55E9E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0BA11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2F68D0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3765F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7CEFE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826B53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2047F6"/>
    <w:multiLevelType w:val="hybridMultilevel"/>
    <w:tmpl w:val="BBC0254A"/>
    <w:lvl w:ilvl="0" w:tplc="01A674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8DC3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CA05A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A6228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0900E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F0C39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CEE71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05632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FAA3D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D82D9F"/>
    <w:multiLevelType w:val="hybridMultilevel"/>
    <w:tmpl w:val="EC4EFC00"/>
    <w:lvl w:ilvl="0" w:tplc="3E0A9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3E44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2087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944B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7A5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B86D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E6C6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74DF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320C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21905">
    <w:abstractNumId w:val="3"/>
  </w:num>
  <w:num w:numId="2" w16cid:durableId="711612377">
    <w:abstractNumId w:val="2"/>
  </w:num>
  <w:num w:numId="3" w16cid:durableId="1958103728">
    <w:abstractNumId w:val="1"/>
  </w:num>
  <w:num w:numId="4" w16cid:durableId="909387150">
    <w:abstractNumId w:val="4"/>
  </w:num>
  <w:num w:numId="5" w16cid:durableId="211184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8C2"/>
    <w:rsid w:val="000645AA"/>
    <w:rsid w:val="00071D55"/>
    <w:rsid w:val="00161C6F"/>
    <w:rsid w:val="001D1D17"/>
    <w:rsid w:val="001D6493"/>
    <w:rsid w:val="002E7EDE"/>
    <w:rsid w:val="003A09F3"/>
    <w:rsid w:val="003B58C2"/>
    <w:rsid w:val="00512935"/>
    <w:rsid w:val="00595737"/>
    <w:rsid w:val="005C033B"/>
    <w:rsid w:val="00641A8C"/>
    <w:rsid w:val="006E17AC"/>
    <w:rsid w:val="008431C1"/>
    <w:rsid w:val="00B63325"/>
    <w:rsid w:val="00B83861"/>
    <w:rsid w:val="00C0056F"/>
    <w:rsid w:val="00CC14ED"/>
    <w:rsid w:val="00EC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499F"/>
  <w15:docId w15:val="{2B4F5512-D796-4CDE-B48B-1E334669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13">
    <w:name w:val="Заголовок1"/>
    <w:basedOn w:val="a"/>
    <w:next w:val="afb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Lohit Devanagari"/>
    </w:rPr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ohit Devanagari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aff">
    <w:name w:val="Абзац с отступом"/>
    <w:basedOn w:val="a"/>
    <w:qFormat/>
    <w:pPr>
      <w:widowControl w:val="0"/>
      <w:spacing w:after="0" w:line="240" w:lineRule="auto"/>
      <w:ind w:firstLine="709"/>
      <w:jc w:val="both"/>
    </w:pPr>
    <w:rPr>
      <w:rFonts w:ascii="Arial" w:eastAsia="Lucida Sans Unicode" w:hAnsi="Arial" w:cs="Arial"/>
      <w:sz w:val="24"/>
      <w:szCs w:val="24"/>
      <w:lang w:eastAsia="zh-CN"/>
    </w:rPr>
  </w:style>
  <w:style w:type="paragraph" w:customStyle="1" w:styleId="14">
    <w:name w:val="Основной текст1"/>
    <w:qFormat/>
    <w:pPr>
      <w:spacing w:after="140" w:line="276" w:lineRule="auto"/>
    </w:p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help/log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udvse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udvsem.ru/information-pages/standard-document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7135&amp;dst=1187&amp;field=134&amp;date=14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vsem.ru/information-pages/reportingnf-form-reduction-liquidation-proc?ysclid=makwr7nbx766138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Екатерина Викторовна</dc:creator>
  <cp:lastModifiedBy>Оксана Михайловна Костюченко</cp:lastModifiedBy>
  <cp:revision>16</cp:revision>
  <dcterms:created xsi:type="dcterms:W3CDTF">2025-11-14T06:49:00Z</dcterms:created>
  <dcterms:modified xsi:type="dcterms:W3CDTF">2026-05-28T08:30:00Z</dcterms:modified>
  <dc:language>ru-RU</dc:language>
</cp:coreProperties>
</file>